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9C0E0" w14:textId="77777777" w:rsidR="005057C4" w:rsidRPr="00CC312D" w:rsidRDefault="005057C4" w:rsidP="005057C4">
      <w:pPr>
        <w:widowControl w:val="0"/>
        <w:pBdr>
          <w:top w:val="nil"/>
          <w:left w:val="nil"/>
          <w:bottom w:val="nil"/>
          <w:right w:val="nil"/>
          <w:between w:val="nil"/>
        </w:pBdr>
        <w:rPr>
          <w:rFonts w:eastAsia="Arial" w:cs="Times New Roman"/>
          <w:color w:val="000000"/>
          <w:sz w:val="26"/>
          <w:szCs w:val="26"/>
        </w:rPr>
      </w:pPr>
    </w:p>
    <w:tbl>
      <w:tblPr>
        <w:tblStyle w:val="2"/>
        <w:tblW w:w="10065" w:type="dxa"/>
        <w:tblLayout w:type="fixed"/>
        <w:tblLook w:val="0000" w:firstRow="0" w:lastRow="0" w:firstColumn="0" w:lastColumn="0" w:noHBand="0" w:noVBand="0"/>
      </w:tblPr>
      <w:tblGrid>
        <w:gridCol w:w="4536"/>
        <w:gridCol w:w="5529"/>
      </w:tblGrid>
      <w:tr w:rsidR="005057C4" w:rsidRPr="00CC312D" w14:paraId="7C6D3116" w14:textId="77777777" w:rsidTr="0052374A">
        <w:trPr>
          <w:trHeight w:val="1012"/>
        </w:trPr>
        <w:tc>
          <w:tcPr>
            <w:tcW w:w="4536" w:type="dxa"/>
          </w:tcPr>
          <w:p w14:paraId="21591B55" w14:textId="77777777" w:rsidR="005057C4" w:rsidRPr="00CC312D" w:rsidRDefault="005057C4" w:rsidP="0052374A">
            <w:pPr>
              <w:ind w:left="-108" w:right="-108"/>
              <w:jc w:val="center"/>
              <w:rPr>
                <w:sz w:val="26"/>
                <w:szCs w:val="26"/>
              </w:rPr>
            </w:pPr>
            <w:r w:rsidRPr="00CC312D">
              <w:rPr>
                <w:sz w:val="26"/>
                <w:szCs w:val="26"/>
              </w:rPr>
              <w:t>SỞ GIÁO DỤC VÀ ĐÀO TẠO</w:t>
            </w:r>
          </w:p>
          <w:p w14:paraId="727A4A11" w14:textId="77777777" w:rsidR="005057C4" w:rsidRPr="00CC312D" w:rsidRDefault="005057C4" w:rsidP="0052374A">
            <w:pPr>
              <w:ind w:left="-108" w:right="-108"/>
              <w:jc w:val="center"/>
              <w:rPr>
                <w:sz w:val="26"/>
                <w:szCs w:val="26"/>
              </w:rPr>
            </w:pPr>
            <w:r w:rsidRPr="00CC312D">
              <w:rPr>
                <w:sz w:val="26"/>
                <w:szCs w:val="26"/>
              </w:rPr>
              <w:t>THÀNH PHỐ ĐÀ NẴNG</w:t>
            </w:r>
          </w:p>
          <w:p w14:paraId="5878653C" w14:textId="77777777" w:rsidR="005057C4" w:rsidRPr="00CC312D" w:rsidRDefault="005057C4" w:rsidP="0052374A">
            <w:pPr>
              <w:tabs>
                <w:tab w:val="left" w:pos="42"/>
              </w:tabs>
              <w:ind w:left="-108" w:right="-108"/>
              <w:jc w:val="center"/>
              <w:rPr>
                <w:sz w:val="26"/>
                <w:szCs w:val="26"/>
              </w:rPr>
            </w:pPr>
            <w:r w:rsidRPr="00CC312D">
              <w:rPr>
                <w:b/>
                <w:sz w:val="26"/>
                <w:szCs w:val="26"/>
              </w:rPr>
              <w:t>TRƯỜNG THCS VÀ THPT</w:t>
            </w:r>
          </w:p>
          <w:p w14:paraId="1DD0A0C4" w14:textId="77777777" w:rsidR="005057C4" w:rsidRPr="00CC312D" w:rsidRDefault="005057C4" w:rsidP="0052374A">
            <w:pPr>
              <w:tabs>
                <w:tab w:val="left" w:pos="42"/>
              </w:tabs>
              <w:ind w:left="-108" w:right="-108"/>
              <w:jc w:val="center"/>
              <w:rPr>
                <w:sz w:val="26"/>
                <w:szCs w:val="26"/>
              </w:rPr>
            </w:pPr>
            <w:r w:rsidRPr="00CC312D">
              <w:rPr>
                <w:b/>
                <w:sz w:val="26"/>
                <w:szCs w:val="26"/>
              </w:rPr>
              <w:t>NGUYỄN KHUYẾN</w:t>
            </w:r>
          </w:p>
          <w:p w14:paraId="67B43D3E" w14:textId="77777777" w:rsidR="005057C4" w:rsidRPr="00CC312D" w:rsidRDefault="005057C4" w:rsidP="0052374A">
            <w:pPr>
              <w:ind w:left="-108" w:right="-108"/>
              <w:jc w:val="center"/>
              <w:rPr>
                <w:sz w:val="26"/>
                <w:szCs w:val="26"/>
              </w:rPr>
            </w:pPr>
            <w:r w:rsidRPr="00CC312D">
              <w:rPr>
                <w:noProof/>
                <w:sz w:val="26"/>
                <w:szCs w:val="26"/>
              </w:rPr>
              <mc:AlternateContent>
                <mc:Choice Requires="wps">
                  <w:drawing>
                    <wp:anchor distT="0" distB="0" distL="114300" distR="114300" simplePos="0" relativeHeight="251659264" behindDoc="0" locked="0" layoutInCell="1" hidden="0" allowOverlap="1" wp14:anchorId="0C014F4A" wp14:editId="294B7232">
                      <wp:simplePos x="0" y="0"/>
                      <wp:positionH relativeFrom="column">
                        <wp:posOffset>796290</wp:posOffset>
                      </wp:positionH>
                      <wp:positionV relativeFrom="paragraph">
                        <wp:posOffset>33655</wp:posOffset>
                      </wp:positionV>
                      <wp:extent cx="1028700" cy="0"/>
                      <wp:effectExtent l="0" t="4763" r="0" b="4763"/>
                      <wp:wrapNone/>
                      <wp:docPr id="1" name="Straight Connector 1"/>
                      <wp:cNvGraphicFramePr/>
                      <a:graphic xmlns:a="http://schemas.openxmlformats.org/drawingml/2006/main">
                        <a:graphicData uri="http://schemas.microsoft.com/office/word/2010/wordprocessingShape">
                          <wps:wsp>
                            <wps:cNvCnPr/>
                            <wps:spPr>
                              <a:xfrm rot="21600000" flipV="1">
                                <a:off x="0" y="0"/>
                                <a:ext cx="1028700" cy="0"/>
                              </a:xfrm>
                              <a:prstGeom prst="line">
                                <a:avLst/>
                              </a:prstGeom>
                              <a:noFill/>
                              <a:ln w="9525" cap="flat" cmpd="sng" algn="ctr">
                                <a:solidFill>
                                  <a:srgbClr val="000000"/>
                                </a:solidFill>
                                <a:miter lim="800000"/>
                                <a:headEnd/>
                                <a:tailEnd/>
                              </a:ln>
                            </wps:spPr>
                            <wps:bodyPr/>
                          </wps:wsp>
                        </a:graphicData>
                      </a:graphic>
                    </wp:anchor>
                  </w:drawing>
                </mc:Choice>
                <mc:Fallback>
                  <w:pict>
                    <v:line w14:anchorId="1A709CF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2.7pt,2.65pt" to="14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">
                      <v:stroke joinstyle="miter"/>
                    </v:line>
                  </w:pict>
                </mc:Fallback>
              </mc:AlternateContent>
            </w:r>
          </w:p>
        </w:tc>
        <w:tc>
          <w:tcPr>
            <w:tcW w:w="5529" w:type="dxa"/>
          </w:tcPr>
          <w:p w14:paraId="089E5CA7" w14:textId="77777777" w:rsidR="005057C4" w:rsidRPr="00CC312D" w:rsidRDefault="005057C4" w:rsidP="0052374A">
            <w:pPr>
              <w:ind w:left="-108" w:right="-108"/>
              <w:jc w:val="center"/>
              <w:rPr>
                <w:sz w:val="26"/>
                <w:szCs w:val="26"/>
              </w:rPr>
            </w:pPr>
            <w:r w:rsidRPr="00CC312D">
              <w:rPr>
                <w:b/>
                <w:sz w:val="26"/>
                <w:szCs w:val="26"/>
              </w:rPr>
              <w:t>CỘNG HÒA XÃ HỘI CHỦ NGHĨA VIỆT NAM</w:t>
            </w:r>
          </w:p>
          <w:p w14:paraId="3E552013" w14:textId="77777777" w:rsidR="005057C4" w:rsidRPr="00CC312D" w:rsidRDefault="005057C4" w:rsidP="0052374A">
            <w:pPr>
              <w:ind w:left="-108" w:right="-108"/>
              <w:jc w:val="center"/>
              <w:rPr>
                <w:sz w:val="26"/>
                <w:szCs w:val="26"/>
              </w:rPr>
            </w:pPr>
            <w:r w:rsidRPr="00CC312D">
              <w:rPr>
                <w:b/>
                <w:sz w:val="26"/>
                <w:szCs w:val="26"/>
              </w:rPr>
              <w:t>Độc lập - Tự do - Hạnh phúc</w:t>
            </w:r>
          </w:p>
          <w:p w14:paraId="62BC5596" w14:textId="77777777" w:rsidR="005057C4" w:rsidRPr="00CC312D" w:rsidRDefault="005057C4" w:rsidP="0052374A">
            <w:pPr>
              <w:ind w:left="-108" w:right="-108"/>
              <w:jc w:val="center"/>
              <w:rPr>
                <w:sz w:val="26"/>
                <w:szCs w:val="26"/>
              </w:rPr>
            </w:pPr>
            <w:r w:rsidRPr="00CC312D">
              <w:rPr>
                <w:noProof/>
                <w:sz w:val="26"/>
                <w:szCs w:val="26"/>
              </w:rPr>
              <mc:AlternateContent>
                <mc:Choice Requires="wps">
                  <w:drawing>
                    <wp:anchor distT="0" distB="0" distL="114300" distR="114300" simplePos="0" relativeHeight="251660288" behindDoc="0" locked="0" layoutInCell="1" hidden="0" allowOverlap="1" wp14:anchorId="4E68B75D" wp14:editId="224F4467">
                      <wp:simplePos x="0" y="0"/>
                      <wp:positionH relativeFrom="column">
                        <wp:posOffset>720090</wp:posOffset>
                      </wp:positionH>
                      <wp:positionV relativeFrom="paragraph">
                        <wp:posOffset>2540</wp:posOffset>
                      </wp:positionV>
                      <wp:extent cx="1943100" cy="0"/>
                      <wp:effectExtent l="0" t="4763" r="0" b="4763"/>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rgbClr val="000000"/>
                                </a:solidFill>
                                <a:miter lim="800000"/>
                                <a:headEnd/>
                                <a:tailEnd/>
                              </a:ln>
                            </wps:spPr>
                            <wps:bodyPr/>
                          </wps:wsp>
                        </a:graphicData>
                      </a:graphic>
                    </wp:anchor>
                  </w:drawing>
                </mc:Choice>
                <mc:Fallback>
                  <w:pict>
                    <v:line w14:anchorId="4D87D9D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7pt,.2pt" to="209.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">
                      <v:stroke joinstyle="miter"/>
                    </v:line>
                  </w:pict>
                </mc:Fallback>
              </mc:AlternateContent>
            </w:r>
          </w:p>
          <w:p w14:paraId="6E2C4FC7" w14:textId="77777777" w:rsidR="005057C4" w:rsidRPr="00CC312D" w:rsidRDefault="005057C4" w:rsidP="0052374A">
            <w:pPr>
              <w:ind w:left="-108" w:right="-108"/>
              <w:jc w:val="center"/>
              <w:rPr>
                <w:sz w:val="26"/>
                <w:szCs w:val="26"/>
              </w:rPr>
            </w:pPr>
          </w:p>
          <w:p w14:paraId="34FD81E6" w14:textId="5577C94C" w:rsidR="005057C4" w:rsidRPr="00CC312D" w:rsidRDefault="00CD60EC" w:rsidP="00AB67A3">
            <w:pPr>
              <w:ind w:left="-108" w:right="-108"/>
              <w:jc w:val="center"/>
              <w:rPr>
                <w:sz w:val="26"/>
                <w:szCs w:val="26"/>
              </w:rPr>
            </w:pPr>
            <w:r w:rsidRPr="00CC312D">
              <w:rPr>
                <w:i/>
                <w:sz w:val="26"/>
                <w:szCs w:val="26"/>
              </w:rPr>
              <w:t xml:space="preserve">             </w:t>
            </w:r>
            <w:r w:rsidR="005057C4" w:rsidRPr="00CC312D">
              <w:rPr>
                <w:i/>
                <w:sz w:val="26"/>
                <w:szCs w:val="26"/>
              </w:rPr>
              <w:t xml:space="preserve">Đà Nẵng, ngày </w:t>
            </w:r>
            <w:r w:rsidR="000A3DE5">
              <w:rPr>
                <w:i/>
                <w:sz w:val="26"/>
                <w:szCs w:val="26"/>
              </w:rPr>
              <w:t>09</w:t>
            </w:r>
            <w:r w:rsidR="00EE37A4" w:rsidRPr="00CC312D">
              <w:rPr>
                <w:i/>
                <w:sz w:val="26"/>
                <w:szCs w:val="26"/>
              </w:rPr>
              <w:t xml:space="preserve"> </w:t>
            </w:r>
            <w:r w:rsidR="005057C4" w:rsidRPr="00CC312D">
              <w:rPr>
                <w:i/>
                <w:sz w:val="26"/>
                <w:szCs w:val="26"/>
              </w:rPr>
              <w:t xml:space="preserve">tháng </w:t>
            </w:r>
            <w:r w:rsidR="00B735D4">
              <w:rPr>
                <w:i/>
                <w:sz w:val="26"/>
                <w:szCs w:val="26"/>
              </w:rPr>
              <w:t>3</w:t>
            </w:r>
            <w:r w:rsidR="005057C4" w:rsidRPr="00CC312D">
              <w:rPr>
                <w:i/>
                <w:sz w:val="26"/>
                <w:szCs w:val="26"/>
              </w:rPr>
              <w:t xml:space="preserve"> năm 202</w:t>
            </w:r>
            <w:r w:rsidR="00525B10" w:rsidRPr="00CC312D">
              <w:rPr>
                <w:i/>
                <w:sz w:val="26"/>
                <w:szCs w:val="26"/>
              </w:rPr>
              <w:t>4</w:t>
            </w:r>
          </w:p>
        </w:tc>
      </w:tr>
    </w:tbl>
    <w:p w14:paraId="040125B6" w14:textId="77777777" w:rsidR="005057C4" w:rsidRPr="00CC312D" w:rsidRDefault="005057C4" w:rsidP="003F0E75">
      <w:pPr>
        <w:spacing w:line="240" w:lineRule="auto"/>
        <w:jc w:val="center"/>
        <w:rPr>
          <w:rFonts w:cs="Times New Roman"/>
          <w:sz w:val="26"/>
          <w:szCs w:val="26"/>
        </w:rPr>
      </w:pPr>
      <w:r w:rsidRPr="00CC312D">
        <w:rPr>
          <w:rFonts w:cs="Times New Roman"/>
          <w:b/>
          <w:sz w:val="26"/>
          <w:szCs w:val="26"/>
        </w:rPr>
        <w:t xml:space="preserve">KẾ HOẠCH </w:t>
      </w:r>
    </w:p>
    <w:p w14:paraId="3B106F64" w14:textId="1DDAB2BE" w:rsidR="005057C4" w:rsidRPr="00CC312D" w:rsidRDefault="005057C4" w:rsidP="003F0E75">
      <w:pPr>
        <w:spacing w:line="240" w:lineRule="auto"/>
        <w:jc w:val="center"/>
        <w:rPr>
          <w:rFonts w:cs="Times New Roman"/>
          <w:sz w:val="26"/>
          <w:szCs w:val="26"/>
        </w:rPr>
      </w:pPr>
      <w:r w:rsidRPr="00CC312D">
        <w:rPr>
          <w:rFonts w:cs="Times New Roman"/>
          <w:b/>
          <w:sz w:val="26"/>
          <w:szCs w:val="26"/>
        </w:rPr>
        <w:t xml:space="preserve">Làm việc Tuần </w:t>
      </w:r>
      <w:r w:rsidR="00212155" w:rsidRPr="00CC312D">
        <w:rPr>
          <w:rFonts w:cs="Times New Roman"/>
          <w:b/>
          <w:sz w:val="26"/>
          <w:szCs w:val="26"/>
        </w:rPr>
        <w:t>2</w:t>
      </w:r>
      <w:r w:rsidR="000A3DE5">
        <w:rPr>
          <w:rFonts w:cs="Times New Roman"/>
          <w:b/>
          <w:sz w:val="26"/>
          <w:szCs w:val="26"/>
        </w:rPr>
        <w:t>6</w:t>
      </w:r>
      <w:r w:rsidRPr="00CC312D">
        <w:rPr>
          <w:rFonts w:cs="Times New Roman"/>
          <w:b/>
          <w:sz w:val="26"/>
          <w:szCs w:val="26"/>
        </w:rPr>
        <w:t xml:space="preserve"> (</w:t>
      </w:r>
      <w:r w:rsidR="000A3DE5">
        <w:rPr>
          <w:rFonts w:cs="Times New Roman"/>
          <w:b/>
          <w:sz w:val="26"/>
          <w:szCs w:val="26"/>
        </w:rPr>
        <w:t>11</w:t>
      </w:r>
      <w:r w:rsidRPr="00CC312D">
        <w:rPr>
          <w:rFonts w:cs="Times New Roman"/>
          <w:b/>
          <w:sz w:val="26"/>
          <w:szCs w:val="26"/>
        </w:rPr>
        <w:t>/</w:t>
      </w:r>
      <w:r w:rsidR="00B735D4">
        <w:rPr>
          <w:rFonts w:cs="Times New Roman"/>
          <w:b/>
          <w:sz w:val="26"/>
          <w:szCs w:val="26"/>
        </w:rPr>
        <w:t>3</w:t>
      </w:r>
      <w:r w:rsidRPr="00CC312D">
        <w:rPr>
          <w:rFonts w:cs="Times New Roman"/>
          <w:b/>
          <w:sz w:val="26"/>
          <w:szCs w:val="26"/>
        </w:rPr>
        <w:t>/202</w:t>
      </w:r>
      <w:r w:rsidR="00525B10" w:rsidRPr="00CC312D">
        <w:rPr>
          <w:rFonts w:cs="Times New Roman"/>
          <w:b/>
          <w:sz w:val="26"/>
          <w:szCs w:val="26"/>
        </w:rPr>
        <w:t>4</w:t>
      </w:r>
      <w:r w:rsidRPr="00CC312D">
        <w:rPr>
          <w:rFonts w:cs="Times New Roman"/>
          <w:b/>
          <w:sz w:val="26"/>
          <w:szCs w:val="26"/>
        </w:rPr>
        <w:t xml:space="preserve"> đến </w:t>
      </w:r>
      <w:r w:rsidR="00B735D4">
        <w:rPr>
          <w:rFonts w:cs="Times New Roman"/>
          <w:b/>
          <w:sz w:val="26"/>
          <w:szCs w:val="26"/>
        </w:rPr>
        <w:t>1</w:t>
      </w:r>
      <w:r w:rsidR="000A3DE5">
        <w:rPr>
          <w:rFonts w:cs="Times New Roman"/>
          <w:b/>
          <w:sz w:val="26"/>
          <w:szCs w:val="26"/>
        </w:rPr>
        <w:t>7</w:t>
      </w:r>
      <w:r w:rsidRPr="00CC312D">
        <w:rPr>
          <w:rFonts w:cs="Times New Roman"/>
          <w:b/>
          <w:sz w:val="26"/>
          <w:szCs w:val="26"/>
        </w:rPr>
        <w:t>/</w:t>
      </w:r>
      <w:r w:rsidR="00014296" w:rsidRPr="00CC312D">
        <w:rPr>
          <w:rFonts w:cs="Times New Roman"/>
          <w:b/>
          <w:sz w:val="26"/>
          <w:szCs w:val="26"/>
        </w:rPr>
        <w:t>3</w:t>
      </w:r>
      <w:r w:rsidRPr="00CC312D">
        <w:rPr>
          <w:rFonts w:cs="Times New Roman"/>
          <w:b/>
          <w:sz w:val="26"/>
          <w:szCs w:val="26"/>
        </w:rPr>
        <w:t>/202</w:t>
      </w:r>
      <w:r w:rsidR="00525B10" w:rsidRPr="00CC312D">
        <w:rPr>
          <w:rFonts w:cs="Times New Roman"/>
          <w:b/>
          <w:sz w:val="26"/>
          <w:szCs w:val="26"/>
        </w:rPr>
        <w:t>4</w:t>
      </w:r>
      <w:r w:rsidRPr="00CC312D">
        <w:rPr>
          <w:rFonts w:cs="Times New Roman"/>
          <w:b/>
          <w:sz w:val="26"/>
          <w:szCs w:val="26"/>
        </w:rPr>
        <w:t>)</w:t>
      </w:r>
    </w:p>
    <w:p w14:paraId="008E129E" w14:textId="699DDEAC" w:rsidR="005057C4" w:rsidRPr="00CC312D" w:rsidRDefault="005057C4" w:rsidP="003F0E75">
      <w:pPr>
        <w:spacing w:line="240" w:lineRule="auto"/>
        <w:jc w:val="center"/>
        <w:rPr>
          <w:rFonts w:cs="Times New Roman"/>
          <w:sz w:val="26"/>
          <w:szCs w:val="26"/>
        </w:rPr>
      </w:pPr>
      <w:r w:rsidRPr="00CC312D">
        <w:rPr>
          <w:rFonts w:cs="Times New Roman"/>
          <w:b/>
          <w:sz w:val="26"/>
          <w:szCs w:val="26"/>
        </w:rPr>
        <w:t xml:space="preserve"> năm học 202</w:t>
      </w:r>
      <w:r w:rsidR="00F71786" w:rsidRPr="00CC312D">
        <w:rPr>
          <w:rFonts w:cs="Times New Roman"/>
          <w:b/>
          <w:sz w:val="26"/>
          <w:szCs w:val="26"/>
        </w:rPr>
        <w:t>3</w:t>
      </w:r>
      <w:r w:rsidRPr="00CC312D">
        <w:rPr>
          <w:rFonts w:cs="Times New Roman"/>
          <w:b/>
          <w:sz w:val="26"/>
          <w:szCs w:val="26"/>
        </w:rPr>
        <w:t xml:space="preserve"> - 202</w:t>
      </w:r>
      <w:r w:rsidR="00F71786" w:rsidRPr="00CC312D">
        <w:rPr>
          <w:rFonts w:cs="Times New Roman"/>
          <w:b/>
          <w:sz w:val="26"/>
          <w:szCs w:val="26"/>
        </w:rPr>
        <w:t>4</w:t>
      </w:r>
    </w:p>
    <w:p w14:paraId="656CEF38" w14:textId="77777777" w:rsidR="005057C4" w:rsidRPr="00CC312D" w:rsidRDefault="005057C4" w:rsidP="005057C4">
      <w:pPr>
        <w:jc w:val="both"/>
        <w:rPr>
          <w:rFonts w:cs="Times New Roman"/>
          <w:sz w:val="26"/>
          <w:szCs w:val="26"/>
        </w:rPr>
      </w:pPr>
      <w:r w:rsidRPr="00CC312D">
        <w:rPr>
          <w:rFonts w:cs="Times New Roman"/>
          <w:noProof/>
          <w:sz w:val="26"/>
          <w:szCs w:val="26"/>
        </w:rPr>
        <mc:AlternateContent>
          <mc:Choice Requires="wps">
            <w:drawing>
              <wp:anchor distT="0" distB="0" distL="114300" distR="114300" simplePos="0" relativeHeight="251661312" behindDoc="0" locked="0" layoutInCell="1" hidden="0" allowOverlap="1" wp14:anchorId="55FFE02F" wp14:editId="544850D3">
                <wp:simplePos x="0" y="0"/>
                <wp:positionH relativeFrom="margin">
                  <wp:align>center</wp:align>
                </wp:positionH>
                <wp:positionV relativeFrom="paragraph">
                  <wp:posOffset>45085</wp:posOffset>
                </wp:positionV>
                <wp:extent cx="13430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343025" cy="0"/>
                        </a:xfrm>
                        <a:prstGeom prst="line">
                          <a:avLst/>
                        </a:prstGeom>
                        <a:noFill/>
                        <a:ln w="9525" cap="flat" cmpd="sng" algn="ctr">
                          <a:solidFill>
                            <a:srgbClr val="000000"/>
                          </a:solidFill>
                          <a:miter lim="800000"/>
                          <a:headEnd/>
                          <a:tailEnd/>
                        </a:ln>
                      </wps:spPr>
                      <wps:bodyPr/>
                    </wps:wsp>
                  </a:graphicData>
                </a:graphic>
                <wp14:sizeRelH relativeFrom="margin">
                  <wp14:pctWidth>0</wp14:pctWidth>
                </wp14:sizeRelH>
              </wp:anchor>
            </w:drawing>
          </mc:Choice>
          <mc:Fallback>
            <w:pict>
              <v:line w14:anchorId="5FF451D3" id="Straight Connector 2"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55pt" to="105.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">
                <v:stroke joinstyle="miter"/>
                <w10:wrap anchorx="margin"/>
              </v:line>
            </w:pict>
          </mc:Fallback>
        </mc:AlternateContent>
      </w:r>
    </w:p>
    <w:tbl>
      <w:tblPr>
        <w:tblStyle w:val="1"/>
        <w:tblW w:w="106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5"/>
        <w:gridCol w:w="4662"/>
        <w:gridCol w:w="4807"/>
      </w:tblGrid>
      <w:tr w:rsidR="005057C4" w:rsidRPr="00B92F2F" w14:paraId="75464451" w14:textId="77777777" w:rsidTr="006355BB">
        <w:trPr>
          <w:jc w:val="center"/>
        </w:trPr>
        <w:tc>
          <w:tcPr>
            <w:tcW w:w="1145" w:type="dxa"/>
            <w:shd w:val="clear" w:color="auto" w:fill="FAF19D"/>
            <w:vAlign w:val="center"/>
          </w:tcPr>
          <w:p w14:paraId="1F221D8D" w14:textId="77777777" w:rsidR="005057C4" w:rsidRPr="00B92F2F" w:rsidRDefault="005057C4" w:rsidP="0052374A">
            <w:pPr>
              <w:pBdr>
                <w:top w:val="nil"/>
                <w:left w:val="nil"/>
                <w:bottom w:val="nil"/>
                <w:right w:val="nil"/>
                <w:between w:val="nil"/>
              </w:pBdr>
              <w:jc w:val="center"/>
              <w:rPr>
                <w:color w:val="000000"/>
                <w:sz w:val="26"/>
                <w:szCs w:val="26"/>
              </w:rPr>
            </w:pPr>
            <w:r w:rsidRPr="00B92F2F">
              <w:rPr>
                <w:b/>
                <w:color w:val="000000"/>
                <w:sz w:val="26"/>
                <w:szCs w:val="26"/>
              </w:rPr>
              <w:t>Thứ/Ngày</w:t>
            </w:r>
          </w:p>
        </w:tc>
        <w:tc>
          <w:tcPr>
            <w:tcW w:w="4662" w:type="dxa"/>
            <w:shd w:val="clear" w:color="auto" w:fill="FAF19D"/>
          </w:tcPr>
          <w:p w14:paraId="7AD45FDE" w14:textId="77777777" w:rsidR="005057C4" w:rsidRPr="00B92F2F" w:rsidRDefault="005057C4" w:rsidP="0052374A">
            <w:pPr>
              <w:pBdr>
                <w:top w:val="nil"/>
                <w:left w:val="nil"/>
                <w:bottom w:val="nil"/>
                <w:right w:val="nil"/>
                <w:between w:val="nil"/>
              </w:pBdr>
              <w:ind w:right="84"/>
              <w:jc w:val="center"/>
              <w:rPr>
                <w:color w:val="000000"/>
                <w:sz w:val="26"/>
                <w:szCs w:val="26"/>
              </w:rPr>
            </w:pPr>
            <w:r w:rsidRPr="00B92F2F">
              <w:rPr>
                <w:b/>
                <w:color w:val="000000"/>
                <w:sz w:val="26"/>
                <w:szCs w:val="26"/>
              </w:rPr>
              <w:t>Sáng</w:t>
            </w:r>
          </w:p>
        </w:tc>
        <w:tc>
          <w:tcPr>
            <w:tcW w:w="4807" w:type="dxa"/>
            <w:shd w:val="clear" w:color="auto" w:fill="FAF19D"/>
          </w:tcPr>
          <w:p w14:paraId="406EC9F3" w14:textId="77777777" w:rsidR="005057C4" w:rsidRPr="00B92F2F" w:rsidRDefault="005057C4" w:rsidP="0052374A">
            <w:pPr>
              <w:pBdr>
                <w:top w:val="nil"/>
                <w:left w:val="nil"/>
                <w:bottom w:val="nil"/>
                <w:right w:val="nil"/>
                <w:between w:val="nil"/>
              </w:pBdr>
              <w:jc w:val="center"/>
              <w:rPr>
                <w:color w:val="000000"/>
                <w:sz w:val="26"/>
                <w:szCs w:val="26"/>
              </w:rPr>
            </w:pPr>
            <w:r w:rsidRPr="00B92F2F">
              <w:rPr>
                <w:b/>
                <w:color w:val="000000"/>
                <w:sz w:val="26"/>
                <w:szCs w:val="26"/>
              </w:rPr>
              <w:t>Chiều</w:t>
            </w:r>
          </w:p>
        </w:tc>
      </w:tr>
      <w:tr w:rsidR="00D27F4E" w:rsidRPr="00B92F2F" w14:paraId="74D013BE" w14:textId="77777777" w:rsidTr="006355BB">
        <w:trPr>
          <w:trHeight w:val="936"/>
          <w:jc w:val="center"/>
        </w:trPr>
        <w:tc>
          <w:tcPr>
            <w:tcW w:w="1145" w:type="dxa"/>
            <w:shd w:val="clear" w:color="auto" w:fill="FAF19D"/>
            <w:vAlign w:val="center"/>
          </w:tcPr>
          <w:p w14:paraId="23B7DDD9" w14:textId="77777777" w:rsidR="00D27F4E" w:rsidRPr="00B92F2F" w:rsidRDefault="00D27F4E" w:rsidP="00D27F4E">
            <w:pPr>
              <w:pBdr>
                <w:top w:val="nil"/>
                <w:left w:val="nil"/>
                <w:bottom w:val="nil"/>
                <w:right w:val="nil"/>
                <w:between w:val="nil"/>
              </w:pBdr>
              <w:jc w:val="center"/>
              <w:rPr>
                <w:b/>
                <w:color w:val="000000" w:themeColor="text1"/>
                <w:sz w:val="26"/>
                <w:szCs w:val="26"/>
              </w:rPr>
            </w:pPr>
          </w:p>
          <w:p w14:paraId="5FC6A293" w14:textId="5B3EC7C1" w:rsidR="00D27F4E" w:rsidRPr="00B92F2F" w:rsidRDefault="00D27F4E" w:rsidP="00AB67A3">
            <w:pPr>
              <w:pBdr>
                <w:top w:val="nil"/>
                <w:left w:val="nil"/>
                <w:bottom w:val="nil"/>
                <w:right w:val="nil"/>
                <w:between w:val="nil"/>
              </w:pBdr>
              <w:jc w:val="center"/>
              <w:rPr>
                <w:b/>
                <w:color w:val="000000" w:themeColor="text1"/>
                <w:sz w:val="26"/>
                <w:szCs w:val="26"/>
              </w:rPr>
            </w:pPr>
            <w:r w:rsidRPr="00B92F2F">
              <w:rPr>
                <w:b/>
                <w:color w:val="000000" w:themeColor="text1"/>
                <w:sz w:val="26"/>
                <w:szCs w:val="26"/>
              </w:rPr>
              <w:t>Thứ hai</w:t>
            </w:r>
            <w:r w:rsidRPr="00B92F2F">
              <w:rPr>
                <w:color w:val="000000" w:themeColor="text1"/>
                <w:sz w:val="26"/>
                <w:szCs w:val="26"/>
              </w:rPr>
              <w:br/>
            </w:r>
            <w:r w:rsidRPr="00B92F2F">
              <w:rPr>
                <w:b/>
                <w:color w:val="000000" w:themeColor="text1"/>
                <w:sz w:val="26"/>
                <w:szCs w:val="26"/>
              </w:rPr>
              <w:t>(</w:t>
            </w:r>
            <w:r w:rsidR="000A3DE5" w:rsidRPr="00B92F2F">
              <w:rPr>
                <w:b/>
                <w:color w:val="000000" w:themeColor="text1"/>
                <w:sz w:val="26"/>
                <w:szCs w:val="26"/>
              </w:rPr>
              <w:t>11</w:t>
            </w:r>
            <w:r w:rsidRPr="00B92F2F">
              <w:rPr>
                <w:b/>
                <w:color w:val="000000" w:themeColor="text1"/>
                <w:sz w:val="26"/>
                <w:szCs w:val="26"/>
              </w:rPr>
              <w:t>/</w:t>
            </w:r>
            <w:r w:rsidR="00AB67A3" w:rsidRPr="00B92F2F">
              <w:rPr>
                <w:b/>
                <w:color w:val="000000" w:themeColor="text1"/>
                <w:sz w:val="26"/>
                <w:szCs w:val="26"/>
              </w:rPr>
              <w:t>0</w:t>
            </w:r>
            <w:r w:rsidR="00B735D4" w:rsidRPr="00B92F2F">
              <w:rPr>
                <w:b/>
                <w:color w:val="000000" w:themeColor="text1"/>
                <w:sz w:val="26"/>
                <w:szCs w:val="26"/>
              </w:rPr>
              <w:t>3</w:t>
            </w:r>
            <w:r w:rsidRPr="00B92F2F">
              <w:rPr>
                <w:b/>
                <w:color w:val="000000" w:themeColor="text1"/>
                <w:sz w:val="26"/>
                <w:szCs w:val="26"/>
              </w:rPr>
              <w:t>)</w:t>
            </w:r>
          </w:p>
        </w:tc>
        <w:tc>
          <w:tcPr>
            <w:tcW w:w="4662" w:type="dxa"/>
          </w:tcPr>
          <w:p w14:paraId="2F0021BF" w14:textId="77777777" w:rsidR="000A3DE5" w:rsidRPr="00B92F2F" w:rsidRDefault="000A3DE5" w:rsidP="000A3DE5">
            <w:pPr>
              <w:pBdr>
                <w:top w:val="nil"/>
                <w:left w:val="nil"/>
                <w:bottom w:val="nil"/>
                <w:right w:val="nil"/>
                <w:between w:val="nil"/>
              </w:pBdr>
              <w:rPr>
                <w:i/>
                <w:iCs/>
                <w:sz w:val="26"/>
                <w:szCs w:val="26"/>
                <w:lang w:val="pt-PT"/>
              </w:rPr>
            </w:pPr>
            <w:r w:rsidRPr="00B92F2F">
              <w:rPr>
                <w:color w:val="FF0000"/>
                <w:sz w:val="26"/>
                <w:szCs w:val="26"/>
                <w:lang w:val="pt-PT"/>
              </w:rPr>
              <w:t xml:space="preserve">- </w:t>
            </w:r>
            <w:r w:rsidRPr="00B92F2F">
              <w:rPr>
                <w:i/>
                <w:iCs/>
                <w:sz w:val="26"/>
                <w:szCs w:val="26"/>
                <w:lang w:val="pt-PT"/>
              </w:rPr>
              <w:t>Học văn hóa theo TKB từ thứ 2 đến thứ 6</w:t>
            </w:r>
          </w:p>
          <w:p w14:paraId="331B6F42" w14:textId="14CDE8FD" w:rsidR="000A3DE5" w:rsidRPr="00B92F2F" w:rsidRDefault="000A3DE5" w:rsidP="000A3DE5">
            <w:pPr>
              <w:spacing w:line="259" w:lineRule="auto"/>
              <w:rPr>
                <w:sz w:val="26"/>
                <w:szCs w:val="26"/>
                <w:lang w:val="pt-PT"/>
              </w:rPr>
            </w:pPr>
            <w:r w:rsidRPr="00B92F2F">
              <w:rPr>
                <w:sz w:val="26"/>
                <w:szCs w:val="26"/>
                <w:lang w:val="pt-PT"/>
              </w:rPr>
              <w:t>- Tiết 1: Chào cờ: Tuyên dương khen thưởng học sinh lớp 12 đạt giải  thi HSG lớp 12; Tập huấn kĩ năng công tác Đoàn, triển khai 4 bài học LLCT và Chỉ thị 05, Chỉ thị 34 cho đoàn viên thanh niên.</w:t>
            </w:r>
          </w:p>
          <w:p w14:paraId="34B207E9" w14:textId="77777777" w:rsidR="000A3DE5" w:rsidRPr="00B92F2F" w:rsidRDefault="000A3DE5" w:rsidP="000A3DE5">
            <w:pPr>
              <w:rPr>
                <w:sz w:val="26"/>
                <w:szCs w:val="26"/>
                <w:lang w:val="pt-PT"/>
              </w:rPr>
            </w:pPr>
            <w:r w:rsidRPr="00B92F2F">
              <w:rPr>
                <w:sz w:val="26"/>
                <w:szCs w:val="26"/>
                <w:lang w:val="pt-PT"/>
              </w:rPr>
              <w:t>- Từ thứ 2- thứ 7:  Các nhóm kiểm định rà soát minh chứng, báo cáo đánh giá ngoài.</w:t>
            </w:r>
          </w:p>
          <w:p w14:paraId="2CE641FF" w14:textId="77777777" w:rsidR="000A3DE5" w:rsidRPr="00B92F2F" w:rsidRDefault="000A3DE5" w:rsidP="000A3DE5">
            <w:pPr>
              <w:rPr>
                <w:sz w:val="26"/>
                <w:szCs w:val="26"/>
                <w:lang w:val="pt-PT"/>
              </w:rPr>
            </w:pPr>
            <w:r w:rsidRPr="00B92F2F">
              <w:rPr>
                <w:sz w:val="26"/>
                <w:szCs w:val="26"/>
                <w:lang w:val="pt-PT"/>
              </w:rPr>
              <w:t>- Dạy HĐTN/GDĐP theo TKB.</w:t>
            </w:r>
          </w:p>
          <w:p w14:paraId="187EB100" w14:textId="77777777" w:rsidR="000A3DE5" w:rsidRPr="00B92F2F" w:rsidRDefault="000A3DE5" w:rsidP="000A3DE5">
            <w:pPr>
              <w:rPr>
                <w:sz w:val="26"/>
                <w:szCs w:val="26"/>
                <w:lang w:val="pt-PT"/>
              </w:rPr>
            </w:pPr>
            <w:r w:rsidRPr="00B92F2F">
              <w:rPr>
                <w:sz w:val="26"/>
                <w:szCs w:val="26"/>
                <w:lang w:val="pt-PT"/>
              </w:rPr>
              <w:t>- Tổ chuyên môn lên lịch và dự thảo giảng tháng 3; tổ chức dạy trong giờ học, tổ dự và báo lịch về BGH trong ngày thứ 2.</w:t>
            </w:r>
          </w:p>
          <w:p w14:paraId="4F590CEA" w14:textId="77777777" w:rsidR="000A3DE5" w:rsidRPr="00B92F2F" w:rsidRDefault="000A3DE5" w:rsidP="000A3DE5">
            <w:pPr>
              <w:rPr>
                <w:sz w:val="26"/>
                <w:szCs w:val="26"/>
                <w:lang w:val="pt-PT"/>
              </w:rPr>
            </w:pPr>
            <w:r w:rsidRPr="00B92F2F">
              <w:rPr>
                <w:sz w:val="26"/>
                <w:szCs w:val="26"/>
                <w:lang w:val="pt-PT"/>
              </w:rPr>
              <w:t>- Giáo viên môn Lí 10, Lịch sử, Hoá học tăng cường dạy bồi dưỡng Olympic (Thầy Thiện, cô Trang, cô Hương, thầy Nhân).</w:t>
            </w:r>
          </w:p>
          <w:p w14:paraId="26514487" w14:textId="77777777" w:rsidR="000A3DE5" w:rsidRPr="00B92F2F" w:rsidRDefault="000A3DE5" w:rsidP="000A3DE5">
            <w:pPr>
              <w:rPr>
                <w:sz w:val="26"/>
                <w:szCs w:val="26"/>
                <w:lang w:val="pt-PT"/>
              </w:rPr>
            </w:pPr>
            <w:r w:rsidRPr="00B92F2F">
              <w:rPr>
                <w:sz w:val="26"/>
                <w:szCs w:val="26"/>
                <w:lang w:val="pt-PT"/>
              </w:rPr>
              <w:t>- 8h45: Họp giáo viên môn Tin học tại Hội trường nhỏ (Thầy Lộc, GV môn Tin, GV được phân công kiểm tra phòng bộ môn Tin theo QĐ kiểm tra tuần 25).</w:t>
            </w:r>
          </w:p>
          <w:p w14:paraId="4A8B942C" w14:textId="3E880CC5" w:rsidR="00D27F4E" w:rsidRPr="00B92F2F" w:rsidRDefault="000A3DE5" w:rsidP="006355BB">
            <w:pPr>
              <w:jc w:val="right"/>
              <w:rPr>
                <w:rFonts w:eastAsiaTheme="minorHAnsi" w:cstheme="minorBidi"/>
                <w:sz w:val="26"/>
                <w:szCs w:val="26"/>
                <w:lang w:val="pt-PT"/>
              </w:rPr>
            </w:pPr>
            <w:r w:rsidRPr="00B92F2F">
              <w:rPr>
                <w:color w:val="FF0000"/>
                <w:sz w:val="26"/>
                <w:szCs w:val="26"/>
                <w:lang w:val="pt-PT"/>
              </w:rPr>
              <w:t>Trực lãnh đạo: BGH</w:t>
            </w:r>
          </w:p>
        </w:tc>
        <w:tc>
          <w:tcPr>
            <w:tcW w:w="4807" w:type="dxa"/>
          </w:tcPr>
          <w:p w14:paraId="1DA12A75" w14:textId="482AE605" w:rsidR="00B735D4" w:rsidRPr="00B92F2F" w:rsidRDefault="001B4967" w:rsidP="006355BB">
            <w:pPr>
              <w:pBdr>
                <w:top w:val="nil"/>
                <w:left w:val="nil"/>
                <w:bottom w:val="nil"/>
                <w:right w:val="nil"/>
                <w:between w:val="nil"/>
              </w:pBdr>
              <w:ind w:right="187"/>
              <w:rPr>
                <w:i/>
                <w:iCs/>
                <w:sz w:val="26"/>
                <w:szCs w:val="26"/>
                <w:lang w:val="pt-PT"/>
              </w:rPr>
            </w:pPr>
            <w:r w:rsidRPr="00B92F2F">
              <w:rPr>
                <w:i/>
                <w:iCs/>
                <w:sz w:val="26"/>
                <w:szCs w:val="26"/>
                <w:lang w:val="pt-PT"/>
              </w:rPr>
              <w:t xml:space="preserve">- </w:t>
            </w:r>
            <w:r w:rsidR="00090E86" w:rsidRPr="00B92F2F">
              <w:rPr>
                <w:i/>
                <w:iCs/>
                <w:sz w:val="26"/>
                <w:szCs w:val="26"/>
                <w:lang w:val="pt-PT"/>
              </w:rPr>
              <w:t>Học văn hóa theo TKB từ thứ 2 đến thứ 6</w:t>
            </w:r>
          </w:p>
          <w:p w14:paraId="13DE36C9" w14:textId="77777777" w:rsidR="000A3DE5" w:rsidRPr="00B92F2F" w:rsidRDefault="001B4967" w:rsidP="000A3DE5">
            <w:pPr>
              <w:spacing w:line="259" w:lineRule="auto"/>
              <w:rPr>
                <w:rFonts w:eastAsiaTheme="minorHAnsi" w:cstheme="minorBidi"/>
                <w:sz w:val="26"/>
                <w:szCs w:val="26"/>
                <w:lang w:val="pt-PT"/>
              </w:rPr>
            </w:pPr>
            <w:r w:rsidRPr="00B92F2F">
              <w:rPr>
                <w:color w:val="000000" w:themeColor="text1"/>
                <w:sz w:val="26"/>
                <w:szCs w:val="26"/>
                <w:lang w:val="pt-PT"/>
              </w:rPr>
              <w:t xml:space="preserve">- </w:t>
            </w:r>
            <w:r w:rsidR="004144E2" w:rsidRPr="00B92F2F">
              <w:rPr>
                <w:color w:val="000000" w:themeColor="text1"/>
                <w:sz w:val="26"/>
                <w:szCs w:val="26"/>
                <w:lang w:val="pt-PT"/>
              </w:rPr>
              <w:t xml:space="preserve">Tiết 5: </w:t>
            </w:r>
            <w:r w:rsidR="00090E86" w:rsidRPr="00B92F2F">
              <w:rPr>
                <w:color w:val="000000" w:themeColor="text1"/>
                <w:sz w:val="26"/>
                <w:szCs w:val="26"/>
                <w:lang w:val="pt-PT"/>
              </w:rPr>
              <w:t>Chào cờ</w:t>
            </w:r>
            <w:r w:rsidR="000A3DE5" w:rsidRPr="00B92F2F">
              <w:rPr>
                <w:color w:val="000000" w:themeColor="text1"/>
                <w:sz w:val="26"/>
                <w:szCs w:val="26"/>
                <w:lang w:val="pt-PT"/>
              </w:rPr>
              <w:t>:</w:t>
            </w:r>
            <w:r w:rsidR="00090E86" w:rsidRPr="00B92F2F">
              <w:rPr>
                <w:color w:val="000000" w:themeColor="text1"/>
                <w:sz w:val="26"/>
                <w:szCs w:val="26"/>
                <w:lang w:val="pt-PT"/>
              </w:rPr>
              <w:t xml:space="preserve"> </w:t>
            </w:r>
            <w:r w:rsidR="000A3DE5" w:rsidRPr="00B92F2F">
              <w:rPr>
                <w:sz w:val="26"/>
                <w:szCs w:val="26"/>
                <w:lang w:val="pt-PT"/>
              </w:rPr>
              <w:t>tổ chức "Ngày hội mổ heo đất", Tuyên dương khen thưởng học sinh lớp 9 đạt giải  thi HSG lớp 9.</w:t>
            </w:r>
          </w:p>
          <w:p w14:paraId="4BE96B7D" w14:textId="09391E6E" w:rsidR="00665412" w:rsidRPr="00B92F2F" w:rsidRDefault="00665412" w:rsidP="00665412">
            <w:pPr>
              <w:spacing w:line="259" w:lineRule="auto"/>
              <w:rPr>
                <w:rFonts w:eastAsiaTheme="minorHAnsi" w:cstheme="minorBidi"/>
                <w:sz w:val="26"/>
                <w:szCs w:val="26"/>
                <w:lang w:val="pt-PT"/>
              </w:rPr>
            </w:pPr>
            <w:r w:rsidRPr="00B92F2F">
              <w:rPr>
                <w:sz w:val="26"/>
                <w:szCs w:val="26"/>
                <w:lang w:val="pt-PT"/>
              </w:rPr>
              <w:t xml:space="preserve">- Từ 11/3 đến 22/3 </w:t>
            </w:r>
            <w:r w:rsidRPr="00B92F2F">
              <w:rPr>
                <w:rFonts w:eastAsiaTheme="minorHAnsi" w:cstheme="minorBidi"/>
                <w:sz w:val="26"/>
                <w:szCs w:val="26"/>
                <w:lang w:val="pt-PT"/>
              </w:rPr>
              <w:t>Tham gia Hội thảo</w:t>
            </w:r>
            <w:r w:rsidRPr="00B92F2F">
              <w:rPr>
                <w:rStyle w:val="fontstyle01"/>
                <w:sz w:val="26"/>
                <w:szCs w:val="26"/>
                <w:lang w:val="pt-PT"/>
              </w:rPr>
              <w:t xml:space="preserve"> giới thiệu sách giáo khoa</w:t>
            </w:r>
            <w:r w:rsidRPr="00B92F2F">
              <w:rPr>
                <w:color w:val="000000"/>
                <w:sz w:val="26"/>
                <w:szCs w:val="26"/>
                <w:lang w:val="pt-PT"/>
              </w:rPr>
              <w:t xml:space="preserve"> </w:t>
            </w:r>
            <w:r w:rsidRPr="00B92F2F">
              <w:rPr>
                <w:rStyle w:val="fontstyle01"/>
                <w:sz w:val="26"/>
                <w:szCs w:val="26"/>
                <w:lang w:val="pt-PT"/>
              </w:rPr>
              <w:t>lớp 9, lớp 12 năm học 2024 -2025 (theo KH của Sở)</w:t>
            </w:r>
          </w:p>
          <w:p w14:paraId="773F56AE" w14:textId="2AE6DB45" w:rsidR="00665412" w:rsidRPr="00B92F2F" w:rsidRDefault="00665412" w:rsidP="000A3DE5">
            <w:pPr>
              <w:rPr>
                <w:sz w:val="26"/>
                <w:szCs w:val="26"/>
                <w:lang w:val="pt-PT"/>
              </w:rPr>
            </w:pPr>
          </w:p>
          <w:p w14:paraId="59D48A62" w14:textId="4EE8810E" w:rsidR="000A3DE5" w:rsidRPr="00B92F2F" w:rsidRDefault="000A3DE5" w:rsidP="000A3DE5">
            <w:pPr>
              <w:rPr>
                <w:sz w:val="26"/>
                <w:szCs w:val="26"/>
                <w:lang w:val="pt-PT"/>
              </w:rPr>
            </w:pPr>
          </w:p>
          <w:p w14:paraId="76E951ED" w14:textId="49CDA67F" w:rsidR="00090E86" w:rsidRPr="00B92F2F" w:rsidRDefault="00090E86" w:rsidP="00A40954">
            <w:pPr>
              <w:pBdr>
                <w:top w:val="nil"/>
                <w:left w:val="nil"/>
                <w:bottom w:val="nil"/>
                <w:right w:val="nil"/>
                <w:between w:val="nil"/>
              </w:pBdr>
              <w:ind w:right="187"/>
              <w:jc w:val="both"/>
              <w:rPr>
                <w:sz w:val="26"/>
                <w:szCs w:val="26"/>
                <w:lang w:val="pt-PT"/>
              </w:rPr>
            </w:pPr>
          </w:p>
          <w:p w14:paraId="1B8210E0" w14:textId="77777777" w:rsidR="001748D1" w:rsidRPr="00B92F2F" w:rsidRDefault="001748D1" w:rsidP="004144E2">
            <w:pPr>
              <w:pBdr>
                <w:top w:val="nil"/>
                <w:left w:val="nil"/>
                <w:bottom w:val="nil"/>
                <w:right w:val="nil"/>
                <w:between w:val="nil"/>
              </w:pBdr>
              <w:jc w:val="right"/>
              <w:rPr>
                <w:color w:val="FF0000"/>
                <w:sz w:val="26"/>
                <w:szCs w:val="26"/>
                <w:lang w:val="pt-PT"/>
              </w:rPr>
            </w:pPr>
          </w:p>
          <w:p w14:paraId="675C085E" w14:textId="77777777" w:rsidR="001748D1" w:rsidRPr="00B92F2F" w:rsidRDefault="001748D1" w:rsidP="004144E2">
            <w:pPr>
              <w:pBdr>
                <w:top w:val="nil"/>
                <w:left w:val="nil"/>
                <w:bottom w:val="nil"/>
                <w:right w:val="nil"/>
                <w:between w:val="nil"/>
              </w:pBdr>
              <w:jc w:val="right"/>
              <w:rPr>
                <w:color w:val="FF0000"/>
                <w:sz w:val="26"/>
                <w:szCs w:val="26"/>
                <w:lang w:val="pt-PT"/>
              </w:rPr>
            </w:pPr>
          </w:p>
          <w:p w14:paraId="05E1C81A" w14:textId="77777777" w:rsidR="001748D1" w:rsidRPr="00B92F2F" w:rsidRDefault="001748D1" w:rsidP="004144E2">
            <w:pPr>
              <w:pBdr>
                <w:top w:val="nil"/>
                <w:left w:val="nil"/>
                <w:bottom w:val="nil"/>
                <w:right w:val="nil"/>
                <w:between w:val="nil"/>
              </w:pBdr>
              <w:jc w:val="right"/>
              <w:rPr>
                <w:color w:val="FF0000"/>
                <w:sz w:val="26"/>
                <w:szCs w:val="26"/>
                <w:lang w:val="pt-PT"/>
              </w:rPr>
            </w:pPr>
          </w:p>
          <w:p w14:paraId="6D763240" w14:textId="77777777" w:rsidR="001748D1" w:rsidRPr="00B92F2F" w:rsidRDefault="001748D1" w:rsidP="004144E2">
            <w:pPr>
              <w:pBdr>
                <w:top w:val="nil"/>
                <w:left w:val="nil"/>
                <w:bottom w:val="nil"/>
                <w:right w:val="nil"/>
                <w:between w:val="nil"/>
              </w:pBdr>
              <w:jc w:val="right"/>
              <w:rPr>
                <w:color w:val="FF0000"/>
                <w:sz w:val="26"/>
                <w:szCs w:val="26"/>
                <w:lang w:val="pt-PT"/>
              </w:rPr>
            </w:pPr>
          </w:p>
          <w:p w14:paraId="4BB9FBD3" w14:textId="77777777" w:rsidR="001748D1" w:rsidRPr="00B92F2F" w:rsidRDefault="001748D1" w:rsidP="004144E2">
            <w:pPr>
              <w:pBdr>
                <w:top w:val="nil"/>
                <w:left w:val="nil"/>
                <w:bottom w:val="nil"/>
                <w:right w:val="nil"/>
                <w:between w:val="nil"/>
              </w:pBdr>
              <w:jc w:val="right"/>
              <w:rPr>
                <w:color w:val="FF0000"/>
                <w:sz w:val="26"/>
                <w:szCs w:val="26"/>
                <w:lang w:val="pt-PT"/>
              </w:rPr>
            </w:pPr>
          </w:p>
          <w:p w14:paraId="1B780971" w14:textId="77777777" w:rsidR="001748D1" w:rsidRPr="00B92F2F" w:rsidRDefault="001748D1" w:rsidP="004144E2">
            <w:pPr>
              <w:pBdr>
                <w:top w:val="nil"/>
                <w:left w:val="nil"/>
                <w:bottom w:val="nil"/>
                <w:right w:val="nil"/>
                <w:between w:val="nil"/>
              </w:pBdr>
              <w:jc w:val="right"/>
              <w:rPr>
                <w:color w:val="FF0000"/>
                <w:sz w:val="26"/>
                <w:szCs w:val="26"/>
                <w:lang w:val="pt-PT"/>
              </w:rPr>
            </w:pPr>
          </w:p>
          <w:p w14:paraId="42844FD3" w14:textId="77777777" w:rsidR="001748D1" w:rsidRPr="00B92F2F" w:rsidRDefault="001748D1" w:rsidP="004144E2">
            <w:pPr>
              <w:pBdr>
                <w:top w:val="nil"/>
                <w:left w:val="nil"/>
                <w:bottom w:val="nil"/>
                <w:right w:val="nil"/>
                <w:between w:val="nil"/>
              </w:pBdr>
              <w:jc w:val="right"/>
              <w:rPr>
                <w:color w:val="FF0000"/>
                <w:sz w:val="26"/>
                <w:szCs w:val="26"/>
                <w:lang w:val="pt-PT"/>
              </w:rPr>
            </w:pPr>
          </w:p>
          <w:p w14:paraId="6FCD559A" w14:textId="77777777" w:rsidR="001748D1" w:rsidRPr="00B92F2F" w:rsidRDefault="001748D1" w:rsidP="004144E2">
            <w:pPr>
              <w:pBdr>
                <w:top w:val="nil"/>
                <w:left w:val="nil"/>
                <w:bottom w:val="nil"/>
                <w:right w:val="nil"/>
                <w:between w:val="nil"/>
              </w:pBdr>
              <w:jc w:val="right"/>
              <w:rPr>
                <w:color w:val="FF0000"/>
                <w:sz w:val="26"/>
                <w:szCs w:val="26"/>
                <w:lang w:val="pt-PT"/>
              </w:rPr>
            </w:pPr>
          </w:p>
          <w:p w14:paraId="1D4F6248" w14:textId="77777777" w:rsidR="001748D1" w:rsidRPr="00B92F2F" w:rsidRDefault="001748D1" w:rsidP="004144E2">
            <w:pPr>
              <w:pBdr>
                <w:top w:val="nil"/>
                <w:left w:val="nil"/>
                <w:bottom w:val="nil"/>
                <w:right w:val="nil"/>
                <w:between w:val="nil"/>
              </w:pBdr>
              <w:jc w:val="right"/>
              <w:rPr>
                <w:color w:val="FF0000"/>
                <w:sz w:val="26"/>
                <w:szCs w:val="26"/>
                <w:lang w:val="pt-PT"/>
              </w:rPr>
            </w:pPr>
          </w:p>
          <w:p w14:paraId="2CD808CA" w14:textId="77777777" w:rsidR="001748D1" w:rsidRPr="00B92F2F" w:rsidRDefault="001748D1" w:rsidP="004144E2">
            <w:pPr>
              <w:pBdr>
                <w:top w:val="nil"/>
                <w:left w:val="nil"/>
                <w:bottom w:val="nil"/>
                <w:right w:val="nil"/>
                <w:between w:val="nil"/>
              </w:pBdr>
              <w:jc w:val="right"/>
              <w:rPr>
                <w:color w:val="FF0000"/>
                <w:sz w:val="26"/>
                <w:szCs w:val="26"/>
                <w:lang w:val="pt-PT"/>
              </w:rPr>
            </w:pPr>
          </w:p>
          <w:p w14:paraId="694E1D8A" w14:textId="29D889C5" w:rsidR="00D27F4E" w:rsidRPr="00B92F2F" w:rsidRDefault="00090E86" w:rsidP="004144E2">
            <w:pPr>
              <w:pBdr>
                <w:top w:val="nil"/>
                <w:left w:val="nil"/>
                <w:bottom w:val="nil"/>
                <w:right w:val="nil"/>
                <w:between w:val="nil"/>
              </w:pBdr>
              <w:jc w:val="right"/>
              <w:rPr>
                <w:sz w:val="26"/>
                <w:szCs w:val="26"/>
                <w:lang w:val="pt-PT"/>
              </w:rPr>
            </w:pPr>
            <w:r w:rsidRPr="00B92F2F">
              <w:rPr>
                <w:color w:val="FF0000"/>
                <w:sz w:val="26"/>
                <w:szCs w:val="26"/>
                <w:lang w:val="pt-PT"/>
              </w:rPr>
              <w:t>Trực lãnh đạo: BGH</w:t>
            </w:r>
          </w:p>
        </w:tc>
      </w:tr>
      <w:tr w:rsidR="00AB67A3" w:rsidRPr="00B92F2F" w14:paraId="3338EDDA" w14:textId="77777777" w:rsidTr="006355BB">
        <w:trPr>
          <w:trHeight w:val="654"/>
          <w:jc w:val="center"/>
        </w:trPr>
        <w:tc>
          <w:tcPr>
            <w:tcW w:w="1145" w:type="dxa"/>
            <w:shd w:val="clear" w:color="auto" w:fill="FAF19D"/>
            <w:vAlign w:val="center"/>
          </w:tcPr>
          <w:p w14:paraId="6D924D57" w14:textId="55C23963" w:rsidR="00AB67A3" w:rsidRPr="00B92F2F" w:rsidRDefault="00AB67A3" w:rsidP="00AB67A3">
            <w:pPr>
              <w:pBdr>
                <w:top w:val="nil"/>
                <w:left w:val="nil"/>
                <w:bottom w:val="nil"/>
                <w:right w:val="nil"/>
                <w:between w:val="nil"/>
              </w:pBdr>
              <w:jc w:val="center"/>
              <w:rPr>
                <w:color w:val="000000" w:themeColor="text1"/>
                <w:sz w:val="26"/>
                <w:szCs w:val="26"/>
              </w:rPr>
            </w:pPr>
            <w:r w:rsidRPr="00B92F2F">
              <w:rPr>
                <w:b/>
                <w:color w:val="000000" w:themeColor="text1"/>
                <w:sz w:val="26"/>
                <w:szCs w:val="26"/>
              </w:rPr>
              <w:t>Thứ ba</w:t>
            </w:r>
            <w:r w:rsidRPr="00B92F2F">
              <w:rPr>
                <w:color w:val="000000" w:themeColor="text1"/>
                <w:sz w:val="26"/>
                <w:szCs w:val="26"/>
              </w:rPr>
              <w:br/>
            </w:r>
            <w:r w:rsidR="00B735D4" w:rsidRPr="00B92F2F">
              <w:rPr>
                <w:b/>
                <w:color w:val="000000" w:themeColor="text1"/>
                <w:sz w:val="26"/>
                <w:szCs w:val="26"/>
              </w:rPr>
              <w:t>(</w:t>
            </w:r>
            <w:r w:rsidR="000A3DE5" w:rsidRPr="00B92F2F">
              <w:rPr>
                <w:b/>
                <w:color w:val="000000" w:themeColor="text1"/>
                <w:sz w:val="26"/>
                <w:szCs w:val="26"/>
              </w:rPr>
              <w:t>12</w:t>
            </w:r>
            <w:r w:rsidR="00B735D4" w:rsidRPr="00B92F2F">
              <w:rPr>
                <w:b/>
                <w:color w:val="000000" w:themeColor="text1"/>
                <w:sz w:val="26"/>
                <w:szCs w:val="26"/>
              </w:rPr>
              <w:t>/03)</w:t>
            </w:r>
          </w:p>
        </w:tc>
        <w:tc>
          <w:tcPr>
            <w:tcW w:w="4662" w:type="dxa"/>
          </w:tcPr>
          <w:p w14:paraId="00D8D035" w14:textId="77777777" w:rsidR="006355BB" w:rsidRPr="00B92F2F" w:rsidRDefault="006355BB" w:rsidP="006355BB">
            <w:pPr>
              <w:rPr>
                <w:sz w:val="26"/>
                <w:szCs w:val="26"/>
              </w:rPr>
            </w:pPr>
            <w:r w:rsidRPr="00B92F2F">
              <w:rPr>
                <w:sz w:val="26"/>
                <w:szCs w:val="26"/>
              </w:rPr>
              <w:t>- Viên chức nộp phiếu bổ sung thông tin VC về TTCM/VP;</w:t>
            </w:r>
          </w:p>
          <w:p w14:paraId="6763CDCF" w14:textId="4D8582B7" w:rsidR="00B735D4" w:rsidRPr="00B92F2F" w:rsidRDefault="00B735D4" w:rsidP="000A3DE5">
            <w:pPr>
              <w:rPr>
                <w:sz w:val="26"/>
                <w:szCs w:val="26"/>
              </w:rPr>
            </w:pPr>
          </w:p>
          <w:p w14:paraId="46615454" w14:textId="77777777" w:rsidR="00CC312D" w:rsidRPr="00B92F2F" w:rsidRDefault="00CC312D" w:rsidP="00AB67A3">
            <w:pPr>
              <w:jc w:val="right"/>
              <w:rPr>
                <w:color w:val="FF0000"/>
                <w:sz w:val="26"/>
                <w:szCs w:val="26"/>
              </w:rPr>
            </w:pPr>
          </w:p>
          <w:p w14:paraId="6EEB2EAC" w14:textId="77777777" w:rsidR="006355BB" w:rsidRPr="00B92F2F" w:rsidRDefault="006355BB" w:rsidP="004144E2">
            <w:pPr>
              <w:jc w:val="right"/>
              <w:rPr>
                <w:color w:val="FF0000"/>
                <w:sz w:val="26"/>
                <w:szCs w:val="26"/>
                <w:lang w:val="pt-PT"/>
              </w:rPr>
            </w:pPr>
          </w:p>
          <w:p w14:paraId="40A1EBCA" w14:textId="77777777" w:rsidR="006355BB" w:rsidRPr="00B92F2F" w:rsidRDefault="006355BB" w:rsidP="004144E2">
            <w:pPr>
              <w:jc w:val="right"/>
              <w:rPr>
                <w:color w:val="FF0000"/>
                <w:sz w:val="26"/>
                <w:szCs w:val="26"/>
                <w:lang w:val="pt-PT"/>
              </w:rPr>
            </w:pPr>
          </w:p>
          <w:p w14:paraId="0055F2BC" w14:textId="77777777" w:rsidR="006355BB" w:rsidRPr="00B92F2F" w:rsidRDefault="006355BB" w:rsidP="004144E2">
            <w:pPr>
              <w:jc w:val="right"/>
              <w:rPr>
                <w:color w:val="FF0000"/>
                <w:sz w:val="26"/>
                <w:szCs w:val="26"/>
                <w:lang w:val="pt-PT"/>
              </w:rPr>
            </w:pPr>
          </w:p>
          <w:p w14:paraId="4EC58FE9" w14:textId="1EDF874A" w:rsidR="00AB67A3" w:rsidRPr="00B92F2F" w:rsidRDefault="00090E86" w:rsidP="004144E2">
            <w:pPr>
              <w:jc w:val="right"/>
              <w:rPr>
                <w:color w:val="FF0000"/>
                <w:sz w:val="26"/>
                <w:szCs w:val="26"/>
                <w:lang w:val="pt-PT"/>
              </w:rPr>
            </w:pPr>
            <w:r w:rsidRPr="00B92F2F">
              <w:rPr>
                <w:color w:val="FF0000"/>
                <w:sz w:val="26"/>
                <w:szCs w:val="26"/>
                <w:lang w:val="pt-PT"/>
              </w:rPr>
              <w:t>Thầy Nuôi</w:t>
            </w:r>
          </w:p>
        </w:tc>
        <w:tc>
          <w:tcPr>
            <w:tcW w:w="4807" w:type="dxa"/>
          </w:tcPr>
          <w:p w14:paraId="1BC57872" w14:textId="6EDF4A84" w:rsidR="00665412" w:rsidRPr="00B92F2F" w:rsidRDefault="00CC312D" w:rsidP="00665412">
            <w:pPr>
              <w:rPr>
                <w:sz w:val="26"/>
                <w:szCs w:val="26"/>
                <w:lang w:val="pt-PT"/>
              </w:rPr>
            </w:pPr>
            <w:r w:rsidRPr="00B92F2F">
              <w:rPr>
                <w:sz w:val="26"/>
                <w:szCs w:val="26"/>
                <w:lang w:val="pt-PT"/>
              </w:rPr>
              <w:t xml:space="preserve">- </w:t>
            </w:r>
            <w:r w:rsidR="00665412" w:rsidRPr="00B92F2F">
              <w:rPr>
                <w:sz w:val="26"/>
                <w:szCs w:val="26"/>
                <w:lang w:val="pt-PT"/>
              </w:rPr>
              <w:t>14h00: Kiểm tra thông tin học sinh trên CSDL ngành (Theo QĐ).</w:t>
            </w:r>
          </w:p>
          <w:p w14:paraId="01AA7161" w14:textId="77777777" w:rsidR="00665412" w:rsidRPr="00B92F2F" w:rsidRDefault="00665412" w:rsidP="00665412">
            <w:pPr>
              <w:rPr>
                <w:sz w:val="26"/>
                <w:szCs w:val="26"/>
                <w:lang w:val="pt-PT"/>
              </w:rPr>
            </w:pPr>
            <w:r w:rsidRPr="00B92F2F">
              <w:rPr>
                <w:sz w:val="26"/>
                <w:szCs w:val="26"/>
                <w:lang w:val="pt-PT"/>
              </w:rPr>
              <w:t>- 15h00: Mời các GV chưa hoàn thành việc đăng ký chữ ký số làm việc tại Hội trường nhỏ (theo thông báo)</w:t>
            </w:r>
          </w:p>
          <w:p w14:paraId="02CC400D" w14:textId="77777777" w:rsidR="00665412" w:rsidRPr="00B92F2F" w:rsidRDefault="00665412" w:rsidP="00665412">
            <w:pPr>
              <w:rPr>
                <w:sz w:val="26"/>
                <w:szCs w:val="26"/>
                <w:lang w:val="pt-PT"/>
              </w:rPr>
            </w:pPr>
            <w:r w:rsidRPr="00B92F2F">
              <w:rPr>
                <w:sz w:val="26"/>
                <w:szCs w:val="26"/>
                <w:lang w:val="pt-PT"/>
              </w:rPr>
              <w:t>- 16h00: TTCM nộp thay đổi chuyên môn HK2 (nếu có)</w:t>
            </w:r>
          </w:p>
          <w:p w14:paraId="744A84CF" w14:textId="463C119C" w:rsidR="00090E86" w:rsidRPr="00B92F2F" w:rsidRDefault="00090E86" w:rsidP="004144E2">
            <w:pPr>
              <w:pBdr>
                <w:top w:val="nil"/>
                <w:left w:val="nil"/>
                <w:bottom w:val="nil"/>
                <w:right w:val="nil"/>
                <w:between w:val="nil"/>
              </w:pBdr>
              <w:jc w:val="right"/>
              <w:rPr>
                <w:color w:val="FF0000"/>
                <w:sz w:val="26"/>
                <w:szCs w:val="26"/>
                <w:lang w:val="de-DE"/>
              </w:rPr>
            </w:pPr>
            <w:r w:rsidRPr="00B92F2F">
              <w:rPr>
                <w:color w:val="FF0000"/>
                <w:sz w:val="26"/>
                <w:szCs w:val="26"/>
                <w:lang w:val="de-DE"/>
              </w:rPr>
              <w:t>Thầy Lộc</w:t>
            </w:r>
          </w:p>
          <w:p w14:paraId="790AED27" w14:textId="48BEE58A" w:rsidR="00AB67A3" w:rsidRPr="00B92F2F" w:rsidRDefault="00AB67A3" w:rsidP="007E6E7B">
            <w:pPr>
              <w:jc w:val="right"/>
              <w:rPr>
                <w:sz w:val="26"/>
                <w:szCs w:val="26"/>
                <w:lang w:val="pt-PT"/>
              </w:rPr>
            </w:pPr>
          </w:p>
        </w:tc>
      </w:tr>
      <w:tr w:rsidR="00AB67A3" w:rsidRPr="00B92F2F" w14:paraId="720B8343" w14:textId="77777777" w:rsidTr="006355BB">
        <w:trPr>
          <w:trHeight w:val="470"/>
          <w:jc w:val="center"/>
        </w:trPr>
        <w:tc>
          <w:tcPr>
            <w:tcW w:w="1145" w:type="dxa"/>
            <w:shd w:val="clear" w:color="auto" w:fill="FAF19D"/>
            <w:vAlign w:val="center"/>
          </w:tcPr>
          <w:p w14:paraId="2A098143" w14:textId="638B646F" w:rsidR="00AB67A3" w:rsidRPr="00B92F2F" w:rsidRDefault="00AB67A3" w:rsidP="00AB67A3">
            <w:pPr>
              <w:pBdr>
                <w:top w:val="nil"/>
                <w:left w:val="nil"/>
                <w:bottom w:val="nil"/>
                <w:right w:val="nil"/>
                <w:between w:val="nil"/>
              </w:pBdr>
              <w:jc w:val="center"/>
              <w:rPr>
                <w:color w:val="000000" w:themeColor="text1"/>
                <w:sz w:val="26"/>
                <w:szCs w:val="26"/>
              </w:rPr>
            </w:pPr>
            <w:r w:rsidRPr="00B92F2F">
              <w:rPr>
                <w:b/>
                <w:color w:val="000000" w:themeColor="text1"/>
                <w:sz w:val="26"/>
                <w:szCs w:val="26"/>
              </w:rPr>
              <w:t>Thứ tư</w:t>
            </w:r>
            <w:r w:rsidRPr="00B92F2F">
              <w:rPr>
                <w:color w:val="000000" w:themeColor="text1"/>
                <w:sz w:val="26"/>
                <w:szCs w:val="26"/>
              </w:rPr>
              <w:br/>
            </w:r>
            <w:r w:rsidR="00B735D4" w:rsidRPr="00B92F2F">
              <w:rPr>
                <w:b/>
                <w:color w:val="000000" w:themeColor="text1"/>
                <w:sz w:val="26"/>
                <w:szCs w:val="26"/>
              </w:rPr>
              <w:t>(</w:t>
            </w:r>
            <w:r w:rsidR="000A3DE5" w:rsidRPr="00B92F2F">
              <w:rPr>
                <w:b/>
                <w:color w:val="000000" w:themeColor="text1"/>
                <w:sz w:val="26"/>
                <w:szCs w:val="26"/>
              </w:rPr>
              <w:t>13</w:t>
            </w:r>
            <w:r w:rsidR="00B735D4" w:rsidRPr="00B92F2F">
              <w:rPr>
                <w:b/>
                <w:color w:val="000000" w:themeColor="text1"/>
                <w:sz w:val="26"/>
                <w:szCs w:val="26"/>
              </w:rPr>
              <w:t>/03)</w:t>
            </w:r>
          </w:p>
        </w:tc>
        <w:tc>
          <w:tcPr>
            <w:tcW w:w="4662" w:type="dxa"/>
          </w:tcPr>
          <w:p w14:paraId="79E8208C" w14:textId="3F677457" w:rsidR="00B735D4" w:rsidRPr="00B92F2F" w:rsidRDefault="00CC312D" w:rsidP="00B735D4">
            <w:pPr>
              <w:spacing w:line="259" w:lineRule="auto"/>
              <w:rPr>
                <w:rFonts w:eastAsiaTheme="minorHAnsi" w:cstheme="minorBidi"/>
                <w:sz w:val="26"/>
                <w:szCs w:val="26"/>
              </w:rPr>
            </w:pPr>
            <w:r w:rsidRPr="00B92F2F">
              <w:rPr>
                <w:sz w:val="26"/>
                <w:szCs w:val="26"/>
              </w:rPr>
              <w:t xml:space="preserve">- </w:t>
            </w:r>
            <w:r w:rsidR="000A3DE5" w:rsidRPr="00B92F2F">
              <w:rPr>
                <w:sz w:val="26"/>
                <w:szCs w:val="26"/>
              </w:rPr>
              <w:t>Hoàn thành các cuộc thi do Hội Đồng Đội thành phố tổ chức (Liên Đội)</w:t>
            </w:r>
          </w:p>
          <w:p w14:paraId="4F342340" w14:textId="77777777" w:rsidR="006355BB" w:rsidRPr="00B92F2F" w:rsidRDefault="006355BB" w:rsidP="001748D1">
            <w:pPr>
              <w:spacing w:line="259" w:lineRule="auto"/>
              <w:jc w:val="right"/>
              <w:rPr>
                <w:color w:val="FF0000"/>
                <w:sz w:val="26"/>
                <w:szCs w:val="26"/>
                <w:lang w:val="de-DE"/>
              </w:rPr>
            </w:pPr>
          </w:p>
          <w:p w14:paraId="1134127F" w14:textId="77777777" w:rsidR="006355BB" w:rsidRPr="00B92F2F" w:rsidRDefault="006355BB" w:rsidP="001748D1">
            <w:pPr>
              <w:spacing w:line="259" w:lineRule="auto"/>
              <w:jc w:val="right"/>
              <w:rPr>
                <w:color w:val="FF0000"/>
                <w:sz w:val="26"/>
                <w:szCs w:val="26"/>
                <w:lang w:val="de-DE"/>
              </w:rPr>
            </w:pPr>
          </w:p>
          <w:p w14:paraId="0EAA51EA" w14:textId="77777777" w:rsidR="006355BB" w:rsidRPr="00B92F2F" w:rsidRDefault="006355BB" w:rsidP="001748D1">
            <w:pPr>
              <w:spacing w:line="259" w:lineRule="auto"/>
              <w:jc w:val="right"/>
              <w:rPr>
                <w:color w:val="FF0000"/>
                <w:sz w:val="26"/>
                <w:szCs w:val="26"/>
                <w:lang w:val="de-DE"/>
              </w:rPr>
            </w:pPr>
          </w:p>
          <w:p w14:paraId="445FE4FA" w14:textId="77777777" w:rsidR="006355BB" w:rsidRPr="00B92F2F" w:rsidRDefault="006355BB" w:rsidP="001748D1">
            <w:pPr>
              <w:spacing w:line="259" w:lineRule="auto"/>
              <w:jc w:val="right"/>
              <w:rPr>
                <w:color w:val="FF0000"/>
                <w:sz w:val="26"/>
                <w:szCs w:val="26"/>
                <w:lang w:val="de-DE"/>
              </w:rPr>
            </w:pPr>
          </w:p>
          <w:p w14:paraId="096FCA24" w14:textId="77777777" w:rsidR="006355BB" w:rsidRPr="00B92F2F" w:rsidRDefault="006355BB" w:rsidP="001748D1">
            <w:pPr>
              <w:spacing w:line="259" w:lineRule="auto"/>
              <w:jc w:val="right"/>
              <w:rPr>
                <w:color w:val="FF0000"/>
                <w:sz w:val="26"/>
                <w:szCs w:val="26"/>
                <w:lang w:val="de-DE"/>
              </w:rPr>
            </w:pPr>
          </w:p>
          <w:p w14:paraId="1D2670EE" w14:textId="2DE01AC5" w:rsidR="00CC312D" w:rsidRPr="00B92F2F" w:rsidRDefault="00090E86" w:rsidP="001748D1">
            <w:pPr>
              <w:spacing w:line="259" w:lineRule="auto"/>
              <w:jc w:val="right"/>
              <w:rPr>
                <w:color w:val="FF0000"/>
                <w:sz w:val="26"/>
                <w:szCs w:val="26"/>
                <w:lang w:val="de-DE"/>
              </w:rPr>
            </w:pPr>
            <w:r w:rsidRPr="00B92F2F">
              <w:rPr>
                <w:color w:val="FF0000"/>
                <w:sz w:val="26"/>
                <w:szCs w:val="26"/>
                <w:lang w:val="de-DE"/>
              </w:rPr>
              <w:lastRenderedPageBreak/>
              <w:t>Thầy Lộc</w:t>
            </w:r>
          </w:p>
        </w:tc>
        <w:tc>
          <w:tcPr>
            <w:tcW w:w="4807" w:type="dxa"/>
          </w:tcPr>
          <w:p w14:paraId="4BDB2C13" w14:textId="3E7AC34D" w:rsidR="000A3DE5" w:rsidRPr="00B92F2F" w:rsidRDefault="00B735D4" w:rsidP="000A3DE5">
            <w:pPr>
              <w:spacing w:line="259" w:lineRule="auto"/>
              <w:rPr>
                <w:rFonts w:eastAsiaTheme="minorHAnsi" w:cstheme="minorBidi"/>
                <w:sz w:val="26"/>
                <w:szCs w:val="26"/>
                <w:lang w:val="de-DE"/>
              </w:rPr>
            </w:pPr>
            <w:r w:rsidRPr="00B92F2F">
              <w:rPr>
                <w:color w:val="FF0000"/>
                <w:sz w:val="26"/>
                <w:szCs w:val="26"/>
                <w:lang w:val="pt-PT"/>
              </w:rPr>
              <w:lastRenderedPageBreak/>
              <w:t>-</w:t>
            </w:r>
            <w:r w:rsidR="000A3DE5" w:rsidRPr="00B92F2F">
              <w:rPr>
                <w:sz w:val="26"/>
                <w:szCs w:val="26"/>
                <w:lang w:val="de-DE"/>
              </w:rPr>
              <w:t>14h30: Cuộc thi vẽ tranh "Tự hào địa chỉ đỏ quê hương" (HS có năng khiếu vẽ tham gia). (Liên Đội)</w:t>
            </w:r>
          </w:p>
          <w:p w14:paraId="3E644F7F" w14:textId="63C1AE39" w:rsidR="000A3DE5" w:rsidRPr="00B92F2F" w:rsidRDefault="000A3DE5" w:rsidP="000A3DE5">
            <w:pPr>
              <w:rPr>
                <w:sz w:val="26"/>
                <w:szCs w:val="26"/>
                <w:lang w:val="de-DE"/>
              </w:rPr>
            </w:pPr>
            <w:r w:rsidRPr="00B92F2F">
              <w:rPr>
                <w:sz w:val="26"/>
                <w:szCs w:val="26"/>
                <w:lang w:val="de-DE"/>
              </w:rPr>
              <w:t xml:space="preserve"> - 17h00: Nộp video clip tham gia cuộc thi trực tuyến "Hành trình vạn dặm non sông". </w:t>
            </w:r>
            <w:r w:rsidRPr="00B92F2F">
              <w:rPr>
                <w:sz w:val="26"/>
                <w:szCs w:val="26"/>
              </w:rPr>
              <w:t>(Liên Đội)</w:t>
            </w:r>
          </w:p>
          <w:p w14:paraId="6A4C2ED9" w14:textId="294A9F51" w:rsidR="00B735D4" w:rsidRPr="00B92F2F" w:rsidRDefault="00B735D4" w:rsidP="00B735D4">
            <w:pPr>
              <w:rPr>
                <w:sz w:val="26"/>
                <w:szCs w:val="26"/>
                <w:lang w:val="de-DE"/>
              </w:rPr>
            </w:pPr>
          </w:p>
          <w:p w14:paraId="7D20E559" w14:textId="22E2FF21" w:rsidR="00AB67A3" w:rsidRPr="00B92F2F" w:rsidRDefault="00090E86" w:rsidP="007E6E7B">
            <w:pPr>
              <w:spacing w:line="259" w:lineRule="auto"/>
              <w:jc w:val="right"/>
              <w:rPr>
                <w:color w:val="000000"/>
                <w:sz w:val="26"/>
                <w:szCs w:val="26"/>
              </w:rPr>
            </w:pPr>
            <w:r w:rsidRPr="00B92F2F">
              <w:rPr>
                <w:color w:val="FF0000"/>
                <w:sz w:val="26"/>
                <w:szCs w:val="26"/>
                <w:lang w:val="pt-PT"/>
              </w:rPr>
              <w:lastRenderedPageBreak/>
              <w:t xml:space="preserve">Thầy Nuôi                                             </w:t>
            </w:r>
          </w:p>
        </w:tc>
      </w:tr>
      <w:tr w:rsidR="00D27F4E" w:rsidRPr="00B92F2F" w14:paraId="0DED242E" w14:textId="77777777" w:rsidTr="006355BB">
        <w:trPr>
          <w:trHeight w:val="667"/>
          <w:jc w:val="center"/>
        </w:trPr>
        <w:tc>
          <w:tcPr>
            <w:tcW w:w="1145" w:type="dxa"/>
            <w:shd w:val="clear" w:color="auto" w:fill="FAF19D"/>
            <w:vAlign w:val="center"/>
          </w:tcPr>
          <w:p w14:paraId="3EB78BF7" w14:textId="333D4122" w:rsidR="00D27F4E" w:rsidRPr="00B92F2F" w:rsidRDefault="00D27F4E" w:rsidP="00AB67A3">
            <w:pPr>
              <w:pBdr>
                <w:top w:val="nil"/>
                <w:left w:val="nil"/>
                <w:bottom w:val="nil"/>
                <w:right w:val="nil"/>
                <w:between w:val="nil"/>
              </w:pBdr>
              <w:jc w:val="center"/>
              <w:rPr>
                <w:color w:val="000000"/>
                <w:sz w:val="26"/>
                <w:szCs w:val="26"/>
              </w:rPr>
            </w:pPr>
            <w:r w:rsidRPr="00B92F2F">
              <w:rPr>
                <w:b/>
                <w:color w:val="000000"/>
                <w:sz w:val="26"/>
                <w:szCs w:val="26"/>
              </w:rPr>
              <w:lastRenderedPageBreak/>
              <w:t>Thứ năm</w:t>
            </w:r>
            <w:r w:rsidRPr="00B92F2F">
              <w:rPr>
                <w:color w:val="000000"/>
                <w:sz w:val="26"/>
                <w:szCs w:val="26"/>
              </w:rPr>
              <w:br/>
            </w:r>
            <w:r w:rsidR="00B735D4" w:rsidRPr="00B92F2F">
              <w:rPr>
                <w:b/>
                <w:color w:val="000000" w:themeColor="text1"/>
                <w:sz w:val="26"/>
                <w:szCs w:val="26"/>
              </w:rPr>
              <w:t>(</w:t>
            </w:r>
            <w:r w:rsidR="000A3DE5" w:rsidRPr="00B92F2F">
              <w:rPr>
                <w:b/>
                <w:color w:val="000000" w:themeColor="text1"/>
                <w:sz w:val="26"/>
                <w:szCs w:val="26"/>
              </w:rPr>
              <w:t>14</w:t>
            </w:r>
            <w:r w:rsidR="00B735D4" w:rsidRPr="00B92F2F">
              <w:rPr>
                <w:b/>
                <w:color w:val="000000" w:themeColor="text1"/>
                <w:sz w:val="26"/>
                <w:szCs w:val="26"/>
              </w:rPr>
              <w:t>/03)</w:t>
            </w:r>
          </w:p>
        </w:tc>
        <w:tc>
          <w:tcPr>
            <w:tcW w:w="4662" w:type="dxa"/>
          </w:tcPr>
          <w:p w14:paraId="26B516A3" w14:textId="691801B2" w:rsidR="00B735D4" w:rsidRPr="00B92F2F" w:rsidRDefault="00665412" w:rsidP="00665412">
            <w:pPr>
              <w:rPr>
                <w:sz w:val="26"/>
                <w:szCs w:val="26"/>
              </w:rPr>
            </w:pPr>
            <w:r w:rsidRPr="00B92F2F">
              <w:rPr>
                <w:sz w:val="26"/>
                <w:szCs w:val="26"/>
              </w:rPr>
              <w:t>- TTCM/VP nộp phiếu bổ sung thông tin VC về Hiệu trưởng;</w:t>
            </w:r>
          </w:p>
          <w:p w14:paraId="79725516" w14:textId="77777777" w:rsidR="00AB003C" w:rsidRPr="00B92F2F" w:rsidRDefault="00AB003C" w:rsidP="00AB003C">
            <w:pPr>
              <w:rPr>
                <w:sz w:val="26"/>
                <w:szCs w:val="26"/>
              </w:rPr>
            </w:pPr>
            <w:r w:rsidRPr="00B92F2F">
              <w:rPr>
                <w:sz w:val="26"/>
                <w:szCs w:val="26"/>
              </w:rPr>
              <w:t>- 8g30: HS cấp THPT nhận học bổng ngân hàng tại trường PCT</w:t>
            </w:r>
          </w:p>
          <w:p w14:paraId="3BCC8942" w14:textId="507C6DB2" w:rsidR="00D27F4E" w:rsidRPr="00B92F2F" w:rsidRDefault="00E12236" w:rsidP="001748D1">
            <w:pPr>
              <w:spacing w:line="259" w:lineRule="auto"/>
              <w:jc w:val="right"/>
              <w:rPr>
                <w:rFonts w:eastAsiaTheme="minorHAnsi" w:cstheme="minorBidi"/>
                <w:sz w:val="26"/>
                <w:szCs w:val="26"/>
              </w:rPr>
            </w:pPr>
            <w:r w:rsidRPr="00B92F2F">
              <w:rPr>
                <w:color w:val="FF0000"/>
                <w:sz w:val="26"/>
                <w:szCs w:val="26"/>
              </w:rPr>
              <w:t xml:space="preserve">Thầy Nuôi                                             </w:t>
            </w:r>
          </w:p>
        </w:tc>
        <w:tc>
          <w:tcPr>
            <w:tcW w:w="4807" w:type="dxa"/>
          </w:tcPr>
          <w:p w14:paraId="6A8A1691" w14:textId="20A70633" w:rsidR="00665412" w:rsidRPr="00B92F2F" w:rsidRDefault="00B735D4" w:rsidP="00665412">
            <w:pPr>
              <w:rPr>
                <w:sz w:val="26"/>
                <w:szCs w:val="26"/>
              </w:rPr>
            </w:pPr>
            <w:r w:rsidRPr="00B92F2F">
              <w:rPr>
                <w:sz w:val="26"/>
                <w:szCs w:val="26"/>
              </w:rPr>
              <w:t xml:space="preserve">- </w:t>
            </w:r>
            <w:r w:rsidR="00665412" w:rsidRPr="00B92F2F">
              <w:rPr>
                <w:sz w:val="26"/>
                <w:szCs w:val="26"/>
              </w:rPr>
              <w:t>14h00: Kiểm tra hồ sơ phòng bộ môn Tin, tiếng Anh (chưa kiểm tra sổ mượn, trả).</w:t>
            </w:r>
          </w:p>
          <w:p w14:paraId="79EB62E1" w14:textId="4E90B61B" w:rsidR="00B735D4" w:rsidRPr="00B92F2F" w:rsidRDefault="00B735D4" w:rsidP="00B735D4">
            <w:pPr>
              <w:rPr>
                <w:sz w:val="26"/>
                <w:szCs w:val="26"/>
              </w:rPr>
            </w:pPr>
          </w:p>
          <w:p w14:paraId="33598FC4" w14:textId="22816EDB" w:rsidR="00D27F4E" w:rsidRPr="00B92F2F" w:rsidRDefault="00E12236" w:rsidP="001B4967">
            <w:pPr>
              <w:tabs>
                <w:tab w:val="left" w:pos="190"/>
              </w:tabs>
              <w:ind w:right="142"/>
              <w:jc w:val="right"/>
              <w:rPr>
                <w:color w:val="FF0000"/>
                <w:sz w:val="26"/>
                <w:szCs w:val="26"/>
                <w:lang w:val="de-DE"/>
              </w:rPr>
            </w:pPr>
            <w:r w:rsidRPr="00B92F2F">
              <w:rPr>
                <w:color w:val="FF0000"/>
                <w:sz w:val="26"/>
                <w:szCs w:val="26"/>
                <w:lang w:val="de-DE"/>
              </w:rPr>
              <w:t>Thầy Lộc</w:t>
            </w:r>
          </w:p>
        </w:tc>
      </w:tr>
      <w:tr w:rsidR="00D27F4E" w:rsidRPr="00B92F2F" w14:paraId="0A318AF4" w14:textId="77777777" w:rsidTr="006355BB">
        <w:trPr>
          <w:trHeight w:val="1151"/>
          <w:jc w:val="center"/>
        </w:trPr>
        <w:tc>
          <w:tcPr>
            <w:tcW w:w="1145" w:type="dxa"/>
            <w:shd w:val="clear" w:color="auto" w:fill="FAF19D"/>
            <w:vAlign w:val="center"/>
          </w:tcPr>
          <w:p w14:paraId="5D91A13F" w14:textId="182BAF92" w:rsidR="00D27F4E" w:rsidRPr="00B92F2F" w:rsidRDefault="00D27F4E" w:rsidP="00605248">
            <w:pPr>
              <w:pBdr>
                <w:top w:val="nil"/>
                <w:left w:val="nil"/>
                <w:bottom w:val="nil"/>
                <w:right w:val="nil"/>
                <w:between w:val="nil"/>
              </w:pBdr>
              <w:jc w:val="center"/>
              <w:rPr>
                <w:color w:val="000000"/>
                <w:sz w:val="26"/>
                <w:szCs w:val="26"/>
              </w:rPr>
            </w:pPr>
            <w:r w:rsidRPr="00B92F2F">
              <w:rPr>
                <w:b/>
                <w:color w:val="000000"/>
                <w:sz w:val="26"/>
                <w:szCs w:val="26"/>
              </w:rPr>
              <w:t>Thứ sáu</w:t>
            </w:r>
            <w:r w:rsidRPr="00B92F2F">
              <w:rPr>
                <w:color w:val="000000"/>
                <w:sz w:val="26"/>
                <w:szCs w:val="26"/>
              </w:rPr>
              <w:br/>
            </w:r>
            <w:r w:rsidR="00AB67A3" w:rsidRPr="00B92F2F">
              <w:rPr>
                <w:b/>
                <w:color w:val="000000"/>
                <w:sz w:val="26"/>
                <w:szCs w:val="26"/>
              </w:rPr>
              <w:t>(</w:t>
            </w:r>
            <w:r w:rsidR="000A3DE5" w:rsidRPr="00B92F2F">
              <w:rPr>
                <w:b/>
                <w:color w:val="000000"/>
                <w:sz w:val="26"/>
                <w:szCs w:val="26"/>
              </w:rPr>
              <w:t>15</w:t>
            </w:r>
            <w:r w:rsidR="00A63768" w:rsidRPr="00B92F2F">
              <w:rPr>
                <w:b/>
                <w:color w:val="000000"/>
                <w:sz w:val="26"/>
                <w:szCs w:val="26"/>
              </w:rPr>
              <w:t>/0</w:t>
            </w:r>
            <w:r w:rsidR="00014296" w:rsidRPr="00B92F2F">
              <w:rPr>
                <w:b/>
                <w:color w:val="000000"/>
                <w:sz w:val="26"/>
                <w:szCs w:val="26"/>
              </w:rPr>
              <w:t>3</w:t>
            </w:r>
            <w:r w:rsidR="00A63768" w:rsidRPr="00B92F2F">
              <w:rPr>
                <w:b/>
                <w:color w:val="000000"/>
                <w:sz w:val="26"/>
                <w:szCs w:val="26"/>
              </w:rPr>
              <w:t>)</w:t>
            </w:r>
          </w:p>
        </w:tc>
        <w:tc>
          <w:tcPr>
            <w:tcW w:w="4662" w:type="dxa"/>
          </w:tcPr>
          <w:p w14:paraId="7A7BB799" w14:textId="3283E47A" w:rsidR="000A3DE5" w:rsidRPr="00B92F2F" w:rsidRDefault="00CC312D" w:rsidP="000A3DE5">
            <w:pPr>
              <w:spacing w:line="259" w:lineRule="auto"/>
              <w:rPr>
                <w:sz w:val="26"/>
                <w:szCs w:val="26"/>
              </w:rPr>
            </w:pPr>
            <w:r w:rsidRPr="00B92F2F">
              <w:rPr>
                <w:sz w:val="26"/>
                <w:szCs w:val="26"/>
              </w:rPr>
              <w:t xml:space="preserve">- </w:t>
            </w:r>
            <w:r w:rsidR="000A3DE5" w:rsidRPr="00B92F2F">
              <w:rPr>
                <w:sz w:val="26"/>
                <w:szCs w:val="26"/>
              </w:rPr>
              <w:t>6h30 Tham gia Lễ kết nạp Đoàn viên ưu tú cấp Quận tại Nghĩa trang Liệt sĩ Hòa Vang (13 học sinh lớp 9 theo danh sách-Liên Đội phụ trách)</w:t>
            </w:r>
          </w:p>
          <w:p w14:paraId="7D112080" w14:textId="77777777" w:rsidR="00665412" w:rsidRPr="00B92F2F" w:rsidRDefault="00665412" w:rsidP="00665412">
            <w:pPr>
              <w:rPr>
                <w:sz w:val="26"/>
                <w:szCs w:val="26"/>
              </w:rPr>
            </w:pPr>
            <w:r w:rsidRPr="00B92F2F">
              <w:rPr>
                <w:sz w:val="26"/>
                <w:szCs w:val="26"/>
              </w:rPr>
              <w:t>- 8h00: Hậu kiểm hồ sơ lớp 9 và lớp 12.</w:t>
            </w:r>
          </w:p>
          <w:p w14:paraId="11B3CA90" w14:textId="5B2F8B0B" w:rsidR="0012250A" w:rsidRPr="00B92F2F" w:rsidRDefault="00B94D32" w:rsidP="00CC312D">
            <w:pPr>
              <w:pBdr>
                <w:top w:val="nil"/>
                <w:left w:val="nil"/>
                <w:bottom w:val="nil"/>
                <w:right w:val="nil"/>
                <w:between w:val="nil"/>
              </w:pBdr>
              <w:jc w:val="right"/>
              <w:rPr>
                <w:color w:val="FF0000"/>
                <w:sz w:val="26"/>
                <w:szCs w:val="26"/>
                <w:lang w:val="de-DE"/>
              </w:rPr>
            </w:pPr>
            <w:r w:rsidRPr="00B92F2F">
              <w:rPr>
                <w:color w:val="FF0000"/>
                <w:sz w:val="26"/>
                <w:szCs w:val="26"/>
                <w:lang w:val="de-DE"/>
              </w:rPr>
              <w:t>Thầy Lộc</w:t>
            </w:r>
          </w:p>
          <w:p w14:paraId="77A58020" w14:textId="17BB90EE" w:rsidR="00D27F4E" w:rsidRPr="00B92F2F" w:rsidRDefault="00B94D32" w:rsidP="00953CAA">
            <w:pPr>
              <w:pBdr>
                <w:top w:val="nil"/>
                <w:left w:val="nil"/>
                <w:bottom w:val="nil"/>
                <w:right w:val="nil"/>
                <w:between w:val="nil"/>
              </w:pBdr>
              <w:jc w:val="right"/>
              <w:rPr>
                <w:sz w:val="26"/>
                <w:szCs w:val="26"/>
                <w:lang w:val="de-DE"/>
              </w:rPr>
            </w:pPr>
            <w:r w:rsidRPr="00B92F2F">
              <w:rPr>
                <w:color w:val="FF0000"/>
                <w:sz w:val="26"/>
                <w:szCs w:val="26"/>
                <w:lang w:val="de-DE"/>
              </w:rPr>
              <w:t xml:space="preserve">                                             </w:t>
            </w:r>
          </w:p>
        </w:tc>
        <w:tc>
          <w:tcPr>
            <w:tcW w:w="4807" w:type="dxa"/>
          </w:tcPr>
          <w:p w14:paraId="66270A8F" w14:textId="3726EE9A" w:rsidR="000A3DE5" w:rsidRPr="00B92F2F" w:rsidRDefault="000A3DE5" w:rsidP="006355BB">
            <w:pPr>
              <w:tabs>
                <w:tab w:val="left" w:pos="190"/>
              </w:tabs>
              <w:ind w:right="142"/>
              <w:rPr>
                <w:sz w:val="26"/>
                <w:szCs w:val="26"/>
                <w:lang w:val="de-DE"/>
              </w:rPr>
            </w:pPr>
            <w:r w:rsidRPr="00B92F2F">
              <w:rPr>
                <w:sz w:val="26"/>
                <w:szCs w:val="26"/>
                <w:lang w:val="de-DE"/>
              </w:rPr>
              <w:t>- Hoàn thành hồ sơ đoàn viên</w:t>
            </w:r>
            <w:r w:rsidR="006355BB" w:rsidRPr="00B92F2F">
              <w:rPr>
                <w:sz w:val="26"/>
                <w:szCs w:val="26"/>
                <w:lang w:val="de-DE"/>
              </w:rPr>
              <w:t xml:space="preserve"> (Đoàn TN)</w:t>
            </w:r>
          </w:p>
          <w:p w14:paraId="69FD6411" w14:textId="77777777" w:rsidR="006355BB" w:rsidRPr="00B92F2F" w:rsidRDefault="006355BB" w:rsidP="00627E6E">
            <w:pPr>
              <w:tabs>
                <w:tab w:val="left" w:pos="190"/>
              </w:tabs>
              <w:ind w:right="142"/>
              <w:jc w:val="right"/>
              <w:rPr>
                <w:color w:val="FF0000"/>
                <w:sz w:val="26"/>
                <w:szCs w:val="26"/>
                <w:lang w:val="de-DE"/>
              </w:rPr>
            </w:pPr>
          </w:p>
          <w:p w14:paraId="2539BBF2" w14:textId="77777777" w:rsidR="006355BB" w:rsidRPr="00B92F2F" w:rsidRDefault="006355BB" w:rsidP="00627E6E">
            <w:pPr>
              <w:tabs>
                <w:tab w:val="left" w:pos="190"/>
              </w:tabs>
              <w:ind w:right="142"/>
              <w:jc w:val="right"/>
              <w:rPr>
                <w:color w:val="FF0000"/>
                <w:sz w:val="26"/>
                <w:szCs w:val="26"/>
                <w:lang w:val="de-DE"/>
              </w:rPr>
            </w:pPr>
          </w:p>
          <w:p w14:paraId="23D1E3E0" w14:textId="77777777" w:rsidR="006355BB" w:rsidRPr="00B92F2F" w:rsidRDefault="006355BB" w:rsidP="00627E6E">
            <w:pPr>
              <w:tabs>
                <w:tab w:val="left" w:pos="190"/>
              </w:tabs>
              <w:ind w:right="142"/>
              <w:jc w:val="right"/>
              <w:rPr>
                <w:color w:val="FF0000"/>
                <w:sz w:val="26"/>
                <w:szCs w:val="26"/>
                <w:lang w:val="de-DE"/>
              </w:rPr>
            </w:pPr>
          </w:p>
          <w:p w14:paraId="4C92D38E" w14:textId="77777777" w:rsidR="006355BB" w:rsidRPr="00B92F2F" w:rsidRDefault="006355BB" w:rsidP="00627E6E">
            <w:pPr>
              <w:tabs>
                <w:tab w:val="left" w:pos="190"/>
              </w:tabs>
              <w:ind w:right="142"/>
              <w:jc w:val="right"/>
              <w:rPr>
                <w:color w:val="FF0000"/>
                <w:sz w:val="26"/>
                <w:szCs w:val="26"/>
                <w:lang w:val="de-DE"/>
              </w:rPr>
            </w:pPr>
          </w:p>
          <w:p w14:paraId="39748389" w14:textId="77777777" w:rsidR="00B92F2F" w:rsidRDefault="00B92F2F" w:rsidP="00627E6E">
            <w:pPr>
              <w:tabs>
                <w:tab w:val="left" w:pos="190"/>
              </w:tabs>
              <w:ind w:right="142"/>
              <w:jc w:val="right"/>
              <w:rPr>
                <w:color w:val="FF0000"/>
                <w:sz w:val="26"/>
                <w:szCs w:val="26"/>
                <w:lang w:val="de-DE"/>
              </w:rPr>
            </w:pPr>
          </w:p>
          <w:p w14:paraId="45B9F67A" w14:textId="1C170055" w:rsidR="00D27F4E" w:rsidRPr="00B92F2F" w:rsidRDefault="00B94D32" w:rsidP="00627E6E">
            <w:pPr>
              <w:tabs>
                <w:tab w:val="left" w:pos="190"/>
              </w:tabs>
              <w:ind w:right="142"/>
              <w:jc w:val="right"/>
              <w:rPr>
                <w:color w:val="FF0000"/>
                <w:sz w:val="26"/>
                <w:szCs w:val="26"/>
                <w:lang w:val="de-DE"/>
              </w:rPr>
            </w:pPr>
            <w:r w:rsidRPr="00B92F2F">
              <w:rPr>
                <w:color w:val="FF0000"/>
                <w:sz w:val="26"/>
                <w:szCs w:val="26"/>
                <w:lang w:val="de-DE"/>
              </w:rPr>
              <w:t xml:space="preserve">Thầy Nuôi                                             </w:t>
            </w:r>
          </w:p>
        </w:tc>
      </w:tr>
      <w:tr w:rsidR="00212155" w:rsidRPr="00B92F2F" w14:paraId="7BD1D789" w14:textId="77777777" w:rsidTr="006355BB">
        <w:trPr>
          <w:trHeight w:val="762"/>
          <w:jc w:val="center"/>
        </w:trPr>
        <w:tc>
          <w:tcPr>
            <w:tcW w:w="1145" w:type="dxa"/>
            <w:shd w:val="clear" w:color="auto" w:fill="FAF19D"/>
            <w:vAlign w:val="center"/>
          </w:tcPr>
          <w:p w14:paraId="29AC63F2" w14:textId="2EE6B3A7" w:rsidR="00212155" w:rsidRPr="00B92F2F" w:rsidRDefault="00212155" w:rsidP="00AB67A3">
            <w:pPr>
              <w:pBdr>
                <w:top w:val="nil"/>
                <w:left w:val="nil"/>
                <w:bottom w:val="nil"/>
                <w:right w:val="nil"/>
                <w:between w:val="nil"/>
              </w:pBdr>
              <w:jc w:val="center"/>
              <w:rPr>
                <w:b/>
                <w:color w:val="000000"/>
                <w:sz w:val="26"/>
                <w:szCs w:val="26"/>
              </w:rPr>
            </w:pPr>
            <w:r w:rsidRPr="00B92F2F">
              <w:rPr>
                <w:b/>
                <w:color w:val="000000"/>
                <w:sz w:val="26"/>
                <w:szCs w:val="26"/>
              </w:rPr>
              <w:t>Thứ bảy</w:t>
            </w:r>
            <w:r w:rsidRPr="00B92F2F">
              <w:rPr>
                <w:color w:val="000000"/>
                <w:sz w:val="26"/>
                <w:szCs w:val="26"/>
              </w:rPr>
              <w:br/>
            </w:r>
            <w:r w:rsidR="00AB67A3" w:rsidRPr="00B92F2F">
              <w:rPr>
                <w:b/>
                <w:color w:val="000000"/>
                <w:sz w:val="26"/>
                <w:szCs w:val="26"/>
              </w:rPr>
              <w:t>(</w:t>
            </w:r>
            <w:r w:rsidR="000A3DE5" w:rsidRPr="00B92F2F">
              <w:rPr>
                <w:b/>
                <w:color w:val="000000"/>
                <w:sz w:val="26"/>
                <w:szCs w:val="26"/>
              </w:rPr>
              <w:t>16</w:t>
            </w:r>
            <w:r w:rsidR="00A63768" w:rsidRPr="00B92F2F">
              <w:rPr>
                <w:b/>
                <w:color w:val="000000"/>
                <w:sz w:val="26"/>
                <w:szCs w:val="26"/>
              </w:rPr>
              <w:t>/0</w:t>
            </w:r>
            <w:r w:rsidR="00014296" w:rsidRPr="00B92F2F">
              <w:rPr>
                <w:b/>
                <w:color w:val="000000"/>
                <w:sz w:val="26"/>
                <w:szCs w:val="26"/>
              </w:rPr>
              <w:t>3</w:t>
            </w:r>
            <w:r w:rsidR="00A63768" w:rsidRPr="00B92F2F">
              <w:rPr>
                <w:b/>
                <w:color w:val="000000"/>
                <w:sz w:val="26"/>
                <w:szCs w:val="26"/>
              </w:rPr>
              <w:t>)</w:t>
            </w:r>
          </w:p>
        </w:tc>
        <w:tc>
          <w:tcPr>
            <w:tcW w:w="4662" w:type="dxa"/>
          </w:tcPr>
          <w:p w14:paraId="3BE38BC2" w14:textId="6C8E5DFB" w:rsidR="009E662E" w:rsidRDefault="009E662E" w:rsidP="009E662E">
            <w:pPr>
              <w:spacing w:line="259" w:lineRule="auto"/>
              <w:rPr>
                <w:sz w:val="26"/>
                <w:szCs w:val="26"/>
              </w:rPr>
            </w:pPr>
            <w:r w:rsidRPr="00B92F2F">
              <w:rPr>
                <w:sz w:val="26"/>
                <w:szCs w:val="26"/>
              </w:rPr>
              <w:t>- 8h00: Kiểm tra hồ sơ mượn, trả thiết bị PBM của tổ Tin, tiếng Anh (theo QĐ).</w:t>
            </w:r>
          </w:p>
          <w:p w14:paraId="370C2EDB" w14:textId="42AA9F18" w:rsidR="009E662E" w:rsidRPr="009E662E" w:rsidRDefault="009E662E" w:rsidP="009E662E">
            <w:pPr>
              <w:spacing w:line="259" w:lineRule="auto"/>
              <w:rPr>
                <w:rFonts w:eastAsiaTheme="minorHAnsi" w:cstheme="minorBidi"/>
                <w:sz w:val="26"/>
                <w:szCs w:val="26"/>
              </w:rPr>
            </w:pPr>
            <w:r>
              <w:rPr>
                <w:sz w:val="26"/>
                <w:szCs w:val="26"/>
              </w:rPr>
              <w:t xml:space="preserve">- </w:t>
            </w:r>
            <w:r w:rsidRPr="009E662E">
              <w:rPr>
                <w:sz w:val="26"/>
                <w:szCs w:val="26"/>
              </w:rPr>
              <w:t>08h00</w:t>
            </w:r>
            <w:r>
              <w:rPr>
                <w:sz w:val="26"/>
                <w:szCs w:val="26"/>
              </w:rPr>
              <w:t>:</w:t>
            </w:r>
            <w:r>
              <w:t xml:space="preserve"> </w:t>
            </w:r>
            <w:r>
              <w:rPr>
                <w:sz w:val="26"/>
                <w:szCs w:val="26"/>
              </w:rPr>
              <w:t>B</w:t>
            </w:r>
            <w:r w:rsidRPr="009E662E">
              <w:rPr>
                <w:sz w:val="26"/>
                <w:szCs w:val="26"/>
              </w:rPr>
              <w:t>ốc thăm xếp lịch thi đấu</w:t>
            </w:r>
            <w:r>
              <w:rPr>
                <w:sz w:val="26"/>
                <w:szCs w:val="26"/>
              </w:rPr>
              <w:t xml:space="preserve"> giải bóng đá giao hữu (Ban tổ chức)</w:t>
            </w:r>
          </w:p>
          <w:p w14:paraId="3028FEEF" w14:textId="4B7AAA49" w:rsidR="009E662E" w:rsidRDefault="001748D1" w:rsidP="00665412">
            <w:pPr>
              <w:rPr>
                <w:sz w:val="26"/>
                <w:szCs w:val="26"/>
              </w:rPr>
            </w:pPr>
            <w:r w:rsidRPr="00B92F2F">
              <w:rPr>
                <w:rFonts w:eastAsia="Calibri"/>
                <w:sz w:val="26"/>
                <w:szCs w:val="26"/>
              </w:rPr>
              <w:t xml:space="preserve">- </w:t>
            </w:r>
            <w:r w:rsidR="00B735D4" w:rsidRPr="00B92F2F">
              <w:rPr>
                <w:sz w:val="26"/>
                <w:szCs w:val="26"/>
              </w:rPr>
              <w:t xml:space="preserve"> </w:t>
            </w:r>
            <w:r w:rsidR="00665412" w:rsidRPr="00B92F2F">
              <w:rPr>
                <w:sz w:val="26"/>
                <w:szCs w:val="26"/>
              </w:rPr>
              <w:t>Tiết 1- tiết 3: Dạy tăng cường lớp 6,7,8,9 và các đội tuyển Olympic dự thi tại Vũng Tàu.</w:t>
            </w:r>
          </w:p>
          <w:p w14:paraId="564E3E26" w14:textId="63104C78" w:rsidR="00665412" w:rsidRPr="00B92F2F" w:rsidRDefault="008D2C61" w:rsidP="00665412">
            <w:pPr>
              <w:rPr>
                <w:sz w:val="26"/>
                <w:szCs w:val="26"/>
              </w:rPr>
            </w:pPr>
            <w:r>
              <w:rPr>
                <w:sz w:val="26"/>
                <w:szCs w:val="26"/>
              </w:rPr>
              <w:t>- 9h</w:t>
            </w:r>
            <w:r w:rsidR="00667A7A">
              <w:rPr>
                <w:sz w:val="26"/>
                <w:szCs w:val="26"/>
              </w:rPr>
              <w:t>45</w:t>
            </w:r>
            <w:r>
              <w:rPr>
                <w:sz w:val="26"/>
                <w:szCs w:val="26"/>
              </w:rPr>
              <w:t xml:space="preserve">: </w:t>
            </w:r>
            <w:r w:rsidR="00665412" w:rsidRPr="00B92F2F">
              <w:rPr>
                <w:sz w:val="26"/>
                <w:szCs w:val="26"/>
              </w:rPr>
              <w:t>Họp tổ chuyên môn</w:t>
            </w:r>
            <w:r w:rsidR="004A5514">
              <w:rPr>
                <w:sz w:val="26"/>
                <w:szCs w:val="26"/>
              </w:rPr>
              <w:t>/VP</w:t>
            </w:r>
          </w:p>
          <w:p w14:paraId="65B1597D" w14:textId="7D7EB8AB" w:rsidR="0012250A" w:rsidRPr="00B92F2F" w:rsidRDefault="00E12236" w:rsidP="006355BB">
            <w:pPr>
              <w:jc w:val="right"/>
              <w:rPr>
                <w:sz w:val="26"/>
                <w:szCs w:val="26"/>
              </w:rPr>
            </w:pPr>
            <w:r w:rsidRPr="00B92F2F">
              <w:rPr>
                <w:rFonts w:eastAsia="Calibri"/>
                <w:sz w:val="26"/>
                <w:szCs w:val="26"/>
              </w:rPr>
              <w:t xml:space="preserve"> </w:t>
            </w:r>
            <w:r w:rsidR="00CC312D" w:rsidRPr="00B92F2F">
              <w:rPr>
                <w:sz w:val="26"/>
                <w:szCs w:val="26"/>
              </w:rPr>
              <w:t xml:space="preserve"> </w:t>
            </w:r>
            <w:r w:rsidR="0012250A" w:rsidRPr="00B92F2F">
              <w:rPr>
                <w:color w:val="FF0000"/>
                <w:sz w:val="26"/>
                <w:szCs w:val="26"/>
                <w:lang w:val="vi-VN"/>
              </w:rPr>
              <w:t>Trực lãnh đạo: BGH</w:t>
            </w:r>
          </w:p>
        </w:tc>
        <w:tc>
          <w:tcPr>
            <w:tcW w:w="4807" w:type="dxa"/>
          </w:tcPr>
          <w:p w14:paraId="23C7E797" w14:textId="77777777" w:rsidR="00492D1F" w:rsidRPr="00B92F2F" w:rsidRDefault="00492D1F" w:rsidP="00212155">
            <w:pPr>
              <w:tabs>
                <w:tab w:val="left" w:pos="190"/>
              </w:tabs>
              <w:ind w:right="142"/>
              <w:jc w:val="right"/>
              <w:rPr>
                <w:color w:val="FF0000"/>
                <w:sz w:val="26"/>
                <w:szCs w:val="26"/>
                <w:lang w:val="vi-VN"/>
              </w:rPr>
            </w:pPr>
          </w:p>
          <w:p w14:paraId="3F9DE6BF" w14:textId="77777777" w:rsidR="00492D1F" w:rsidRPr="00B92F2F" w:rsidRDefault="00492D1F" w:rsidP="00212155">
            <w:pPr>
              <w:tabs>
                <w:tab w:val="left" w:pos="190"/>
              </w:tabs>
              <w:ind w:right="142"/>
              <w:jc w:val="right"/>
              <w:rPr>
                <w:color w:val="FF0000"/>
                <w:sz w:val="26"/>
                <w:szCs w:val="26"/>
                <w:lang w:val="vi-VN"/>
              </w:rPr>
            </w:pPr>
          </w:p>
          <w:p w14:paraId="759BFA51" w14:textId="77777777" w:rsidR="007E6E7B" w:rsidRPr="00B92F2F" w:rsidRDefault="007E6E7B" w:rsidP="00212155">
            <w:pPr>
              <w:tabs>
                <w:tab w:val="left" w:pos="190"/>
              </w:tabs>
              <w:ind w:right="142"/>
              <w:jc w:val="right"/>
              <w:rPr>
                <w:color w:val="FF0000"/>
                <w:sz w:val="26"/>
                <w:szCs w:val="26"/>
                <w:lang w:val="vi-VN"/>
              </w:rPr>
            </w:pPr>
          </w:p>
          <w:p w14:paraId="6E210C49" w14:textId="77777777" w:rsidR="001748D1" w:rsidRPr="00B92F2F" w:rsidRDefault="001748D1" w:rsidP="00212155">
            <w:pPr>
              <w:tabs>
                <w:tab w:val="left" w:pos="190"/>
              </w:tabs>
              <w:ind w:right="142"/>
              <w:jc w:val="right"/>
              <w:rPr>
                <w:color w:val="FF0000"/>
                <w:sz w:val="26"/>
                <w:szCs w:val="26"/>
                <w:lang w:val="vi-VN"/>
              </w:rPr>
            </w:pPr>
          </w:p>
          <w:p w14:paraId="513AF31C" w14:textId="77777777" w:rsidR="001748D1" w:rsidRPr="00B92F2F" w:rsidRDefault="001748D1" w:rsidP="00212155">
            <w:pPr>
              <w:tabs>
                <w:tab w:val="left" w:pos="190"/>
              </w:tabs>
              <w:ind w:right="142"/>
              <w:jc w:val="right"/>
              <w:rPr>
                <w:color w:val="FF0000"/>
                <w:sz w:val="26"/>
                <w:szCs w:val="26"/>
                <w:lang w:val="vi-VN"/>
              </w:rPr>
            </w:pPr>
          </w:p>
          <w:p w14:paraId="13403A0C" w14:textId="77777777" w:rsidR="001748D1" w:rsidRPr="00B92F2F" w:rsidRDefault="001748D1" w:rsidP="00212155">
            <w:pPr>
              <w:tabs>
                <w:tab w:val="left" w:pos="190"/>
              </w:tabs>
              <w:ind w:right="142"/>
              <w:jc w:val="right"/>
              <w:rPr>
                <w:color w:val="FF0000"/>
                <w:sz w:val="26"/>
                <w:szCs w:val="26"/>
                <w:lang w:val="vi-VN"/>
              </w:rPr>
            </w:pPr>
          </w:p>
          <w:p w14:paraId="661A1E70" w14:textId="77777777" w:rsidR="001748D1" w:rsidRPr="00B92F2F" w:rsidRDefault="001748D1" w:rsidP="00212155">
            <w:pPr>
              <w:tabs>
                <w:tab w:val="left" w:pos="190"/>
              </w:tabs>
              <w:ind w:right="142"/>
              <w:jc w:val="right"/>
              <w:rPr>
                <w:color w:val="FF0000"/>
                <w:sz w:val="26"/>
                <w:szCs w:val="26"/>
                <w:lang w:val="vi-VN"/>
              </w:rPr>
            </w:pPr>
          </w:p>
          <w:p w14:paraId="2FEBD0F7" w14:textId="77777777" w:rsidR="001748D1" w:rsidRPr="00B92F2F" w:rsidRDefault="001748D1" w:rsidP="00212155">
            <w:pPr>
              <w:tabs>
                <w:tab w:val="left" w:pos="190"/>
              </w:tabs>
              <w:ind w:right="142"/>
              <w:jc w:val="right"/>
              <w:rPr>
                <w:color w:val="FF0000"/>
                <w:sz w:val="26"/>
                <w:szCs w:val="26"/>
                <w:lang w:val="vi-VN"/>
              </w:rPr>
            </w:pPr>
          </w:p>
          <w:p w14:paraId="79884527" w14:textId="20F43C3F" w:rsidR="00212155" w:rsidRPr="00B92F2F" w:rsidRDefault="00212155" w:rsidP="00CC312D">
            <w:pPr>
              <w:tabs>
                <w:tab w:val="left" w:pos="190"/>
              </w:tabs>
              <w:ind w:right="142"/>
              <w:jc w:val="right"/>
              <w:rPr>
                <w:sz w:val="26"/>
                <w:szCs w:val="26"/>
                <w:lang w:val="vi-VN"/>
              </w:rPr>
            </w:pPr>
            <w:r w:rsidRPr="00B92F2F">
              <w:rPr>
                <w:color w:val="FF0000"/>
                <w:sz w:val="26"/>
                <w:szCs w:val="26"/>
                <w:lang w:val="vi-VN"/>
              </w:rPr>
              <w:t>Trực lãnh đạo: BGH</w:t>
            </w:r>
          </w:p>
        </w:tc>
      </w:tr>
      <w:tr w:rsidR="00212155" w:rsidRPr="00B92F2F" w14:paraId="1E7FB9CC" w14:textId="77777777" w:rsidTr="006355BB">
        <w:trPr>
          <w:trHeight w:val="667"/>
          <w:jc w:val="center"/>
        </w:trPr>
        <w:tc>
          <w:tcPr>
            <w:tcW w:w="1145" w:type="dxa"/>
            <w:shd w:val="clear" w:color="auto" w:fill="FAF19D"/>
            <w:vAlign w:val="center"/>
          </w:tcPr>
          <w:p w14:paraId="3C46920A" w14:textId="6D8F4BCB" w:rsidR="00212155" w:rsidRPr="00B92F2F" w:rsidRDefault="00212155" w:rsidP="00212155">
            <w:pPr>
              <w:pBdr>
                <w:top w:val="nil"/>
                <w:left w:val="nil"/>
                <w:bottom w:val="nil"/>
                <w:right w:val="nil"/>
                <w:between w:val="nil"/>
              </w:pBdr>
              <w:jc w:val="center"/>
              <w:rPr>
                <w:b/>
                <w:color w:val="FF0000"/>
                <w:sz w:val="26"/>
                <w:szCs w:val="26"/>
              </w:rPr>
            </w:pPr>
            <w:r w:rsidRPr="00B92F2F">
              <w:rPr>
                <w:b/>
                <w:color w:val="FF0000"/>
                <w:sz w:val="26"/>
                <w:szCs w:val="26"/>
              </w:rPr>
              <w:t>Chủ nhật</w:t>
            </w:r>
          </w:p>
          <w:p w14:paraId="7A5D596E" w14:textId="48D99E7E" w:rsidR="00212155" w:rsidRPr="00B92F2F" w:rsidRDefault="00AB67A3" w:rsidP="00212155">
            <w:pPr>
              <w:pBdr>
                <w:top w:val="nil"/>
                <w:left w:val="nil"/>
                <w:bottom w:val="nil"/>
                <w:right w:val="nil"/>
                <w:between w:val="nil"/>
              </w:pBdr>
              <w:jc w:val="center"/>
              <w:rPr>
                <w:b/>
                <w:color w:val="000000"/>
                <w:sz w:val="26"/>
                <w:szCs w:val="26"/>
              </w:rPr>
            </w:pPr>
            <w:r w:rsidRPr="00B92F2F">
              <w:rPr>
                <w:b/>
                <w:color w:val="FF0000"/>
                <w:sz w:val="26"/>
                <w:szCs w:val="26"/>
              </w:rPr>
              <w:t>(</w:t>
            </w:r>
            <w:r w:rsidR="00B735D4" w:rsidRPr="00B92F2F">
              <w:rPr>
                <w:b/>
                <w:color w:val="FF0000"/>
                <w:sz w:val="26"/>
                <w:szCs w:val="26"/>
              </w:rPr>
              <w:t>1</w:t>
            </w:r>
            <w:r w:rsidR="000A3DE5" w:rsidRPr="00B92F2F">
              <w:rPr>
                <w:b/>
                <w:color w:val="FF0000"/>
                <w:sz w:val="26"/>
                <w:szCs w:val="26"/>
              </w:rPr>
              <w:t>7</w:t>
            </w:r>
            <w:r w:rsidR="00A63768" w:rsidRPr="00B92F2F">
              <w:rPr>
                <w:b/>
                <w:color w:val="FF0000"/>
                <w:sz w:val="26"/>
                <w:szCs w:val="26"/>
              </w:rPr>
              <w:t>/0</w:t>
            </w:r>
            <w:r w:rsidR="00014296" w:rsidRPr="00B92F2F">
              <w:rPr>
                <w:b/>
                <w:color w:val="FF0000"/>
                <w:sz w:val="26"/>
                <w:szCs w:val="26"/>
              </w:rPr>
              <w:t>3</w:t>
            </w:r>
            <w:r w:rsidR="00A63768" w:rsidRPr="00B92F2F">
              <w:rPr>
                <w:b/>
                <w:color w:val="FF0000"/>
                <w:sz w:val="26"/>
                <w:szCs w:val="26"/>
              </w:rPr>
              <w:t>)</w:t>
            </w:r>
          </w:p>
        </w:tc>
        <w:tc>
          <w:tcPr>
            <w:tcW w:w="4662" w:type="dxa"/>
          </w:tcPr>
          <w:p w14:paraId="6A3CBBF5" w14:textId="158751F5" w:rsidR="00212155" w:rsidRPr="00B92F2F" w:rsidRDefault="00AB003C" w:rsidP="00AB003C">
            <w:pPr>
              <w:spacing w:line="259" w:lineRule="auto"/>
              <w:rPr>
                <w:rFonts w:eastAsiaTheme="minorHAnsi" w:cstheme="minorBidi"/>
                <w:sz w:val="26"/>
                <w:szCs w:val="26"/>
              </w:rPr>
            </w:pPr>
            <w:r w:rsidRPr="00B92F2F">
              <w:rPr>
                <w:sz w:val="26"/>
                <w:szCs w:val="26"/>
              </w:rPr>
              <w:t>- Từ 7g30 đến 9g30: 100 HS lớp 12 tham dự Ngày hội tư vấn, tuyển sinh tư vấn nghề nghiệp tại Công viên bờ Đông cầu Rồng (Đoàn TN).</w:t>
            </w:r>
          </w:p>
        </w:tc>
        <w:tc>
          <w:tcPr>
            <w:tcW w:w="4807" w:type="dxa"/>
          </w:tcPr>
          <w:p w14:paraId="37038E88" w14:textId="0287629F" w:rsidR="00212155" w:rsidRPr="00B92F2F" w:rsidRDefault="00212155" w:rsidP="00A40954">
            <w:pPr>
              <w:ind w:right="187"/>
              <w:jc w:val="both"/>
              <w:rPr>
                <w:color w:val="000000" w:themeColor="text1"/>
                <w:sz w:val="26"/>
                <w:szCs w:val="26"/>
              </w:rPr>
            </w:pPr>
          </w:p>
        </w:tc>
      </w:tr>
    </w:tbl>
    <w:p w14:paraId="2507780A" w14:textId="77777777" w:rsidR="005057C4" w:rsidRPr="00CC312D" w:rsidRDefault="005057C4" w:rsidP="005057C4">
      <w:pPr>
        <w:ind w:left="5760" w:firstLine="720"/>
        <w:rPr>
          <w:rFonts w:cs="Times New Roman"/>
          <w:b/>
          <w:sz w:val="26"/>
          <w:szCs w:val="26"/>
        </w:rPr>
      </w:pPr>
    </w:p>
    <w:p w14:paraId="2A94E290" w14:textId="77777777" w:rsidR="005057C4" w:rsidRPr="00CC312D" w:rsidRDefault="005057C4" w:rsidP="005057C4">
      <w:pPr>
        <w:ind w:left="5760" w:firstLine="720"/>
        <w:rPr>
          <w:rFonts w:cs="Times New Roman"/>
          <w:sz w:val="26"/>
          <w:szCs w:val="26"/>
        </w:rPr>
      </w:pPr>
      <w:r w:rsidRPr="00CC312D">
        <w:rPr>
          <w:rFonts w:cs="Times New Roman"/>
          <w:b/>
          <w:sz w:val="26"/>
          <w:szCs w:val="26"/>
        </w:rPr>
        <w:t xml:space="preserve">  HIỆU TRƯỞNG</w:t>
      </w:r>
    </w:p>
    <w:p w14:paraId="6DADB70D" w14:textId="5212352E" w:rsidR="005057C4" w:rsidRPr="00CC312D" w:rsidRDefault="005057C4" w:rsidP="005057C4">
      <w:pPr>
        <w:ind w:left="5760" w:firstLine="720"/>
        <w:rPr>
          <w:rFonts w:cs="Times New Roman"/>
          <w:sz w:val="26"/>
          <w:szCs w:val="26"/>
        </w:rPr>
      </w:pPr>
    </w:p>
    <w:p w14:paraId="1F8F186E" w14:textId="4FA8EAF5" w:rsidR="007E6E7B" w:rsidRPr="00CC312D" w:rsidRDefault="007E6E7B" w:rsidP="005057C4">
      <w:pPr>
        <w:ind w:left="5760" w:firstLine="720"/>
        <w:rPr>
          <w:rFonts w:cs="Times New Roman"/>
          <w:sz w:val="26"/>
          <w:szCs w:val="26"/>
        </w:rPr>
      </w:pPr>
    </w:p>
    <w:p w14:paraId="1E4A9F49" w14:textId="77777777" w:rsidR="007E6E7B" w:rsidRPr="00CC312D" w:rsidRDefault="007E6E7B" w:rsidP="005057C4">
      <w:pPr>
        <w:ind w:left="5760" w:firstLine="720"/>
        <w:rPr>
          <w:rFonts w:cs="Times New Roman"/>
          <w:sz w:val="26"/>
          <w:szCs w:val="26"/>
        </w:rPr>
      </w:pPr>
    </w:p>
    <w:p w14:paraId="3C545BA5" w14:textId="77777777" w:rsidR="005057C4" w:rsidRPr="00CC312D" w:rsidRDefault="005057C4" w:rsidP="005057C4">
      <w:pPr>
        <w:ind w:left="5760" w:firstLine="720"/>
        <w:rPr>
          <w:rFonts w:cs="Times New Roman"/>
          <w:sz w:val="26"/>
          <w:szCs w:val="26"/>
        </w:rPr>
      </w:pPr>
      <w:r w:rsidRPr="00CC312D">
        <w:rPr>
          <w:rFonts w:cs="Times New Roman"/>
          <w:b/>
          <w:sz w:val="26"/>
          <w:szCs w:val="26"/>
        </w:rPr>
        <w:t>Trần Thị Kim Vân</w:t>
      </w:r>
    </w:p>
    <w:p w14:paraId="0B4C8E67" w14:textId="77777777" w:rsidR="00344A26" w:rsidRPr="00CC312D" w:rsidRDefault="00344A26">
      <w:pPr>
        <w:rPr>
          <w:rFonts w:cs="Times New Roman"/>
          <w:sz w:val="26"/>
          <w:szCs w:val="26"/>
        </w:rPr>
      </w:pPr>
    </w:p>
    <w:sectPr w:rsidR="00344A26" w:rsidRPr="00CC312D" w:rsidSect="00250972">
      <w:pgSz w:w="12240" w:h="15840"/>
      <w:pgMar w:top="426" w:right="1440" w:bottom="5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7C4"/>
    <w:rsid w:val="00011495"/>
    <w:rsid w:val="00014296"/>
    <w:rsid w:val="00034640"/>
    <w:rsid w:val="0004274F"/>
    <w:rsid w:val="000649D3"/>
    <w:rsid w:val="0007749A"/>
    <w:rsid w:val="00090E86"/>
    <w:rsid w:val="000A3DE5"/>
    <w:rsid w:val="000D6554"/>
    <w:rsid w:val="00116786"/>
    <w:rsid w:val="0012250A"/>
    <w:rsid w:val="0012559D"/>
    <w:rsid w:val="001535E8"/>
    <w:rsid w:val="0016476B"/>
    <w:rsid w:val="001668A4"/>
    <w:rsid w:val="00171C5B"/>
    <w:rsid w:val="001748D1"/>
    <w:rsid w:val="001B4967"/>
    <w:rsid w:val="001C4A6D"/>
    <w:rsid w:val="001F0714"/>
    <w:rsid w:val="00205414"/>
    <w:rsid w:val="00212155"/>
    <w:rsid w:val="00221484"/>
    <w:rsid w:val="00226365"/>
    <w:rsid w:val="00250972"/>
    <w:rsid w:val="002756FF"/>
    <w:rsid w:val="00276BD2"/>
    <w:rsid w:val="00281ABE"/>
    <w:rsid w:val="00294FBB"/>
    <w:rsid w:val="002A5AAD"/>
    <w:rsid w:val="002B2534"/>
    <w:rsid w:val="002E2F06"/>
    <w:rsid w:val="003146B3"/>
    <w:rsid w:val="003174CE"/>
    <w:rsid w:val="00322B41"/>
    <w:rsid w:val="00333A8C"/>
    <w:rsid w:val="00344A26"/>
    <w:rsid w:val="0035525A"/>
    <w:rsid w:val="003D0B11"/>
    <w:rsid w:val="003F0E75"/>
    <w:rsid w:val="0040170D"/>
    <w:rsid w:val="004144E2"/>
    <w:rsid w:val="004219A3"/>
    <w:rsid w:val="0043426C"/>
    <w:rsid w:val="00443EEF"/>
    <w:rsid w:val="004471DB"/>
    <w:rsid w:val="00463E6F"/>
    <w:rsid w:val="00467084"/>
    <w:rsid w:val="00470617"/>
    <w:rsid w:val="004712B5"/>
    <w:rsid w:val="00477363"/>
    <w:rsid w:val="00492D1F"/>
    <w:rsid w:val="004A5514"/>
    <w:rsid w:val="004B5AA9"/>
    <w:rsid w:val="004C3763"/>
    <w:rsid w:val="004D4C07"/>
    <w:rsid w:val="004E41EB"/>
    <w:rsid w:val="004F2841"/>
    <w:rsid w:val="005057C4"/>
    <w:rsid w:val="0050644C"/>
    <w:rsid w:val="0052192B"/>
    <w:rsid w:val="005252BF"/>
    <w:rsid w:val="00525B10"/>
    <w:rsid w:val="00527BD2"/>
    <w:rsid w:val="00537EDF"/>
    <w:rsid w:val="005443C6"/>
    <w:rsid w:val="00562847"/>
    <w:rsid w:val="00567272"/>
    <w:rsid w:val="00596C3B"/>
    <w:rsid w:val="005B6057"/>
    <w:rsid w:val="005D637F"/>
    <w:rsid w:val="005F2F31"/>
    <w:rsid w:val="005F6632"/>
    <w:rsid w:val="00601959"/>
    <w:rsid w:val="0060216A"/>
    <w:rsid w:val="00605248"/>
    <w:rsid w:val="00627E6E"/>
    <w:rsid w:val="006355BB"/>
    <w:rsid w:val="00637ED7"/>
    <w:rsid w:val="006618F2"/>
    <w:rsid w:val="006646C1"/>
    <w:rsid w:val="00665412"/>
    <w:rsid w:val="00667A7A"/>
    <w:rsid w:val="00686CF9"/>
    <w:rsid w:val="006A7803"/>
    <w:rsid w:val="006B3A63"/>
    <w:rsid w:val="006C1AD9"/>
    <w:rsid w:val="006C677B"/>
    <w:rsid w:val="006E1C21"/>
    <w:rsid w:val="006E62A9"/>
    <w:rsid w:val="0070050A"/>
    <w:rsid w:val="0073051A"/>
    <w:rsid w:val="007379B5"/>
    <w:rsid w:val="00754600"/>
    <w:rsid w:val="007621BB"/>
    <w:rsid w:val="00772D5A"/>
    <w:rsid w:val="00787CE8"/>
    <w:rsid w:val="007922FA"/>
    <w:rsid w:val="007A414E"/>
    <w:rsid w:val="007B6823"/>
    <w:rsid w:val="007C26F8"/>
    <w:rsid w:val="007E6E7B"/>
    <w:rsid w:val="00807ACB"/>
    <w:rsid w:val="008174B3"/>
    <w:rsid w:val="00824F55"/>
    <w:rsid w:val="008468AA"/>
    <w:rsid w:val="0086459E"/>
    <w:rsid w:val="00867641"/>
    <w:rsid w:val="008733DD"/>
    <w:rsid w:val="008D2C61"/>
    <w:rsid w:val="008F2F00"/>
    <w:rsid w:val="008F59CA"/>
    <w:rsid w:val="009029C7"/>
    <w:rsid w:val="00911C7C"/>
    <w:rsid w:val="00917BDB"/>
    <w:rsid w:val="0092098F"/>
    <w:rsid w:val="00924FE1"/>
    <w:rsid w:val="0094158F"/>
    <w:rsid w:val="009451E6"/>
    <w:rsid w:val="00953CAA"/>
    <w:rsid w:val="009548AF"/>
    <w:rsid w:val="00957904"/>
    <w:rsid w:val="00996017"/>
    <w:rsid w:val="009C042C"/>
    <w:rsid w:val="009C1CA1"/>
    <w:rsid w:val="009D5BDD"/>
    <w:rsid w:val="009E662E"/>
    <w:rsid w:val="009F119F"/>
    <w:rsid w:val="00A03D37"/>
    <w:rsid w:val="00A136A4"/>
    <w:rsid w:val="00A149EB"/>
    <w:rsid w:val="00A355AB"/>
    <w:rsid w:val="00A40954"/>
    <w:rsid w:val="00A46573"/>
    <w:rsid w:val="00A63768"/>
    <w:rsid w:val="00A6548D"/>
    <w:rsid w:val="00AB003C"/>
    <w:rsid w:val="00AB67A3"/>
    <w:rsid w:val="00AD09DE"/>
    <w:rsid w:val="00AD4984"/>
    <w:rsid w:val="00B05BC9"/>
    <w:rsid w:val="00B26990"/>
    <w:rsid w:val="00B70CE9"/>
    <w:rsid w:val="00B735D4"/>
    <w:rsid w:val="00B87017"/>
    <w:rsid w:val="00B92F2F"/>
    <w:rsid w:val="00B94D32"/>
    <w:rsid w:val="00BC7E0A"/>
    <w:rsid w:val="00BD77FF"/>
    <w:rsid w:val="00BF00E5"/>
    <w:rsid w:val="00CB382F"/>
    <w:rsid w:val="00CC2A18"/>
    <w:rsid w:val="00CC312D"/>
    <w:rsid w:val="00CC3D42"/>
    <w:rsid w:val="00CD60EC"/>
    <w:rsid w:val="00D01898"/>
    <w:rsid w:val="00D14E71"/>
    <w:rsid w:val="00D27F4E"/>
    <w:rsid w:val="00D32F8F"/>
    <w:rsid w:val="00D724F3"/>
    <w:rsid w:val="00D841D6"/>
    <w:rsid w:val="00D948AD"/>
    <w:rsid w:val="00DA3B7F"/>
    <w:rsid w:val="00E12236"/>
    <w:rsid w:val="00E16001"/>
    <w:rsid w:val="00E20BB2"/>
    <w:rsid w:val="00E57A56"/>
    <w:rsid w:val="00E66D6D"/>
    <w:rsid w:val="00E73A40"/>
    <w:rsid w:val="00EC4178"/>
    <w:rsid w:val="00EE37A4"/>
    <w:rsid w:val="00F052EB"/>
    <w:rsid w:val="00F12789"/>
    <w:rsid w:val="00F41EC1"/>
    <w:rsid w:val="00F56B26"/>
    <w:rsid w:val="00F66402"/>
    <w:rsid w:val="00F71786"/>
    <w:rsid w:val="00FA0087"/>
    <w:rsid w:val="00FB39C4"/>
    <w:rsid w:val="00FB4A89"/>
    <w:rsid w:val="00FE108E"/>
    <w:rsid w:val="00FF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40DE"/>
  <w15:docId w15:val="{F1454475-5A6F-4D01-B646-77A7FE3C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9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2"/>
    <w:basedOn w:val="TableNormal"/>
    <w:rsid w:val="005057C4"/>
    <w:pPr>
      <w:spacing w:line="240" w:lineRule="auto"/>
    </w:pPr>
    <w:rPr>
      <w:rFonts w:eastAsia="Times New Roman" w:cs="Times New Roman"/>
      <w:szCs w:val="24"/>
    </w:rPr>
    <w:tblPr>
      <w:tblStyleRowBandSize w:val="1"/>
      <w:tblStyleColBandSize w:val="1"/>
    </w:tblPr>
  </w:style>
  <w:style w:type="table" w:customStyle="1" w:styleId="1">
    <w:name w:val="1"/>
    <w:basedOn w:val="TableNormal"/>
    <w:rsid w:val="005057C4"/>
    <w:pPr>
      <w:spacing w:line="240" w:lineRule="auto"/>
    </w:pPr>
    <w:rPr>
      <w:rFonts w:eastAsia="Times New Roman" w:cs="Times New Roman"/>
      <w:szCs w:val="24"/>
    </w:rPr>
    <w:tblPr>
      <w:tblStyleRowBandSize w:val="1"/>
      <w:tblStyleColBandSize w:val="1"/>
      <w:tblCellMar>
        <w:left w:w="0" w:type="dxa"/>
        <w:right w:w="0" w:type="dxa"/>
      </w:tblCellMar>
    </w:tblPr>
  </w:style>
  <w:style w:type="paragraph" w:styleId="ListParagraph">
    <w:name w:val="List Paragraph"/>
    <w:basedOn w:val="Normal"/>
    <w:uiPriority w:val="34"/>
    <w:qFormat/>
    <w:rsid w:val="0086459E"/>
    <w:pPr>
      <w:ind w:left="720"/>
      <w:contextualSpacing/>
    </w:pPr>
  </w:style>
  <w:style w:type="character" w:customStyle="1" w:styleId="fontstyle01">
    <w:name w:val="fontstyle01"/>
    <w:basedOn w:val="DefaultParagraphFont"/>
    <w:rsid w:val="00EE37A4"/>
    <w:rPr>
      <w:rFonts w:ascii="TimesNewRomanPSMT" w:hAnsi="TimesNewRomanPSMT" w:hint="default"/>
      <w:b w:val="0"/>
      <w:bCs w:val="0"/>
      <w:i w:val="0"/>
      <w:iCs w:val="0"/>
      <w:color w:val="000000"/>
      <w:sz w:val="24"/>
      <w:szCs w:val="24"/>
    </w:rPr>
  </w:style>
  <w:style w:type="paragraph" w:customStyle="1" w:styleId="CharChar1CharChar">
    <w:name w:val="Char Char1 Char Char"/>
    <w:basedOn w:val="Normal"/>
    <w:autoRedefine/>
    <w:rsid w:val="00525B1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1CharChar0">
    <w:name w:val="Char Char1 Char Char"/>
    <w:basedOn w:val="Normal"/>
    <w:autoRedefine/>
    <w:rsid w:val="008F59C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1CharChar1">
    <w:name w:val="Char Char1 Char Char"/>
    <w:basedOn w:val="Normal"/>
    <w:autoRedefine/>
    <w:rsid w:val="0021215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
    <w:name w:val="Body Text Indent"/>
    <w:basedOn w:val="Normal"/>
    <w:link w:val="BodyTextIndentChar"/>
    <w:rsid w:val="00957904"/>
    <w:pPr>
      <w:spacing w:after="120" w:line="240" w:lineRule="auto"/>
      <w:ind w:left="360"/>
    </w:pPr>
    <w:rPr>
      <w:rFonts w:eastAsia="Times New Roman" w:cs="Times New Roman"/>
      <w:szCs w:val="24"/>
    </w:rPr>
  </w:style>
  <w:style w:type="character" w:customStyle="1" w:styleId="BodyTextIndentChar">
    <w:name w:val="Body Text Indent Char"/>
    <w:basedOn w:val="DefaultParagraphFont"/>
    <w:link w:val="BodyTextIndent"/>
    <w:rsid w:val="00957904"/>
    <w:rPr>
      <w:rFonts w:eastAsia="Times New Roman" w:cs="Times New Roman"/>
      <w:szCs w:val="24"/>
    </w:rPr>
  </w:style>
  <w:style w:type="paragraph" w:customStyle="1" w:styleId="CharChar1CharChar2">
    <w:name w:val="Char Char1 Char Char"/>
    <w:basedOn w:val="Normal"/>
    <w:autoRedefine/>
    <w:rsid w:val="0095790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alloonText">
    <w:name w:val="Balloon Text"/>
    <w:basedOn w:val="Normal"/>
    <w:link w:val="BalloonTextChar"/>
    <w:uiPriority w:val="99"/>
    <w:semiHidden/>
    <w:unhideWhenUsed/>
    <w:rsid w:val="003552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25A"/>
    <w:rPr>
      <w:rFonts w:ascii="Segoe UI" w:hAnsi="Segoe UI" w:cs="Segoe UI"/>
      <w:sz w:val="18"/>
      <w:szCs w:val="18"/>
    </w:rPr>
  </w:style>
  <w:style w:type="paragraph" w:customStyle="1" w:styleId="CharChar1CharChar3">
    <w:name w:val="Char Char1 Char Char"/>
    <w:basedOn w:val="Normal"/>
    <w:autoRedefine/>
    <w:rsid w:val="00090E8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9335">
      <w:bodyDiv w:val="1"/>
      <w:marLeft w:val="0"/>
      <w:marRight w:val="0"/>
      <w:marTop w:val="0"/>
      <w:marBottom w:val="0"/>
      <w:divBdr>
        <w:top w:val="none" w:sz="0" w:space="0" w:color="auto"/>
        <w:left w:val="none" w:sz="0" w:space="0" w:color="auto"/>
        <w:bottom w:val="none" w:sz="0" w:space="0" w:color="auto"/>
        <w:right w:val="none" w:sz="0" w:space="0" w:color="auto"/>
      </w:divBdr>
    </w:div>
    <w:div w:id="692263277">
      <w:bodyDiv w:val="1"/>
      <w:marLeft w:val="0"/>
      <w:marRight w:val="0"/>
      <w:marTop w:val="0"/>
      <w:marBottom w:val="0"/>
      <w:divBdr>
        <w:top w:val="none" w:sz="0" w:space="0" w:color="auto"/>
        <w:left w:val="none" w:sz="0" w:space="0" w:color="auto"/>
        <w:bottom w:val="none" w:sz="0" w:space="0" w:color="auto"/>
        <w:right w:val="none" w:sz="0" w:space="0" w:color="auto"/>
      </w:divBdr>
    </w:div>
    <w:div w:id="794182522">
      <w:bodyDiv w:val="1"/>
      <w:marLeft w:val="0"/>
      <w:marRight w:val="0"/>
      <w:marTop w:val="0"/>
      <w:marBottom w:val="0"/>
      <w:divBdr>
        <w:top w:val="none" w:sz="0" w:space="0" w:color="auto"/>
        <w:left w:val="none" w:sz="0" w:space="0" w:color="auto"/>
        <w:bottom w:val="none" w:sz="0" w:space="0" w:color="auto"/>
        <w:right w:val="none" w:sz="0" w:space="0" w:color="auto"/>
      </w:divBdr>
    </w:div>
    <w:div w:id="808744940">
      <w:bodyDiv w:val="1"/>
      <w:marLeft w:val="0"/>
      <w:marRight w:val="0"/>
      <w:marTop w:val="0"/>
      <w:marBottom w:val="0"/>
      <w:divBdr>
        <w:top w:val="none" w:sz="0" w:space="0" w:color="auto"/>
        <w:left w:val="none" w:sz="0" w:space="0" w:color="auto"/>
        <w:bottom w:val="none" w:sz="0" w:space="0" w:color="auto"/>
        <w:right w:val="none" w:sz="0" w:space="0" w:color="auto"/>
      </w:divBdr>
    </w:div>
    <w:div w:id="1756972242">
      <w:bodyDiv w:val="1"/>
      <w:marLeft w:val="0"/>
      <w:marRight w:val="0"/>
      <w:marTop w:val="0"/>
      <w:marBottom w:val="0"/>
      <w:divBdr>
        <w:top w:val="none" w:sz="0" w:space="0" w:color="auto"/>
        <w:left w:val="none" w:sz="0" w:space="0" w:color="auto"/>
        <w:bottom w:val="none" w:sz="0" w:space="0" w:color="auto"/>
        <w:right w:val="none" w:sz="0" w:space="0" w:color="auto"/>
      </w:divBdr>
    </w:div>
    <w:div w:id="18601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Nguyễn Quốc Luật_GV</cp:lastModifiedBy>
  <cp:revision>90</cp:revision>
  <cp:lastPrinted>2024-02-12T05:52:00Z</cp:lastPrinted>
  <dcterms:created xsi:type="dcterms:W3CDTF">2023-09-16T09:01:00Z</dcterms:created>
  <dcterms:modified xsi:type="dcterms:W3CDTF">2024-03-09T14:24:00Z</dcterms:modified>
</cp:coreProperties>
</file>